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5F9" w:rsidRDefault="007B25F9" w:rsidP="00261A43">
      <w:pPr>
        <w:tabs>
          <w:tab w:val="left" w:pos="567"/>
          <w:tab w:val="left" w:pos="13410"/>
        </w:tabs>
        <w:ind w:right="142"/>
        <w:jc w:val="center"/>
        <w:rPr>
          <w:color w:val="000000"/>
          <w:sz w:val="28"/>
          <w:szCs w:val="28"/>
        </w:rPr>
      </w:pPr>
    </w:p>
    <w:p w:rsidR="00F3598D" w:rsidRDefault="00F3598D" w:rsidP="00261A43">
      <w:pPr>
        <w:tabs>
          <w:tab w:val="left" w:pos="567"/>
          <w:tab w:val="left" w:pos="13410"/>
        </w:tabs>
        <w:ind w:right="142"/>
        <w:jc w:val="center"/>
        <w:rPr>
          <w:color w:val="000000"/>
          <w:sz w:val="28"/>
          <w:szCs w:val="28"/>
        </w:rPr>
      </w:pPr>
    </w:p>
    <w:p w:rsidR="00F3598D" w:rsidRDefault="00F3598D" w:rsidP="00261A43">
      <w:pPr>
        <w:tabs>
          <w:tab w:val="left" w:pos="567"/>
          <w:tab w:val="left" w:pos="13410"/>
        </w:tabs>
        <w:ind w:right="142"/>
        <w:jc w:val="center"/>
        <w:rPr>
          <w:color w:val="000000"/>
          <w:sz w:val="28"/>
          <w:szCs w:val="28"/>
        </w:rPr>
      </w:pPr>
    </w:p>
    <w:p w:rsidR="00F3598D" w:rsidRDefault="006B0D0F" w:rsidP="006B0D0F">
      <w:pPr>
        <w:tabs>
          <w:tab w:val="left" w:pos="567"/>
          <w:tab w:val="left" w:pos="13410"/>
        </w:tabs>
        <w:ind w:left="6372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Утверждаю</w:t>
      </w:r>
    </w:p>
    <w:p w:rsidR="006B0D0F" w:rsidRDefault="006B0D0F" w:rsidP="006B0D0F">
      <w:pPr>
        <w:tabs>
          <w:tab w:val="left" w:pos="567"/>
          <w:tab w:val="left" w:pos="9960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департамента</w:t>
      </w:r>
    </w:p>
    <w:p w:rsidR="006B0D0F" w:rsidRDefault="006B0D0F" w:rsidP="006B0D0F">
      <w:pPr>
        <w:tabs>
          <w:tab w:val="left" w:pos="567"/>
          <w:tab w:val="left" w:pos="9960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архитектуры и градостроительства- </w:t>
      </w:r>
    </w:p>
    <w:p w:rsidR="006B0D0F" w:rsidRDefault="006B0D0F" w:rsidP="006B0D0F">
      <w:pPr>
        <w:tabs>
          <w:tab w:val="left" w:pos="567"/>
          <w:tab w:val="left" w:pos="9960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архитектор</w:t>
      </w:r>
    </w:p>
    <w:p w:rsidR="006B0D0F" w:rsidRDefault="006B0D0F" w:rsidP="006B0D0F">
      <w:pPr>
        <w:tabs>
          <w:tab w:val="left" w:pos="567"/>
          <w:tab w:val="left" w:pos="9960"/>
          <w:tab w:val="left" w:pos="13410"/>
        </w:tabs>
        <w:ind w:left="9912" w:right="142"/>
        <w:rPr>
          <w:color w:val="000000"/>
          <w:sz w:val="28"/>
          <w:szCs w:val="28"/>
        </w:rPr>
      </w:pPr>
    </w:p>
    <w:p w:rsidR="006B0D0F" w:rsidRDefault="006B0D0F" w:rsidP="006B0D0F">
      <w:pPr>
        <w:tabs>
          <w:tab w:val="left" w:pos="567"/>
          <w:tab w:val="left" w:pos="9960"/>
          <w:tab w:val="left" w:pos="13410"/>
        </w:tabs>
        <w:ind w:left="9912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__________________А.А. Фокеев</w:t>
      </w:r>
    </w:p>
    <w:p w:rsidR="007B25F9" w:rsidRDefault="007B25F9" w:rsidP="007B25F9">
      <w:pPr>
        <w:jc w:val="center"/>
        <w:rPr>
          <w:sz w:val="28"/>
          <w:szCs w:val="28"/>
        </w:rPr>
      </w:pPr>
    </w:p>
    <w:p w:rsidR="007B25F9" w:rsidRDefault="007B25F9" w:rsidP="007B25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 </w:t>
      </w:r>
    </w:p>
    <w:p w:rsidR="007B25F9" w:rsidRDefault="007B25F9" w:rsidP="007B25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публичных слушаний, проведённых 06.12.2016 </w:t>
      </w:r>
    </w:p>
    <w:p w:rsidR="007B25F9" w:rsidRDefault="007B25F9" w:rsidP="00B64BE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проекту план</w:t>
      </w:r>
      <w:r w:rsidR="00264CC1">
        <w:rPr>
          <w:sz w:val="28"/>
          <w:szCs w:val="28"/>
        </w:rPr>
        <w:t>ировки территории посёлка Кедрового - 1</w:t>
      </w:r>
      <w:r>
        <w:rPr>
          <w:sz w:val="28"/>
          <w:szCs w:val="28"/>
        </w:rPr>
        <w:t xml:space="preserve"> в городе Сургуте</w:t>
      </w:r>
    </w:p>
    <w:p w:rsidR="00B13367" w:rsidRDefault="00B13367" w:rsidP="00B13367">
      <w:pPr>
        <w:rPr>
          <w:sz w:val="28"/>
          <w:szCs w:val="28"/>
        </w:rPr>
      </w:pPr>
    </w:p>
    <w:p w:rsidR="00B64BE5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>Проект разработан</w:t>
      </w:r>
      <w:r w:rsidRPr="007B25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ООО «ЗапСибЗНИИЭП», в соответствии с постановлением Администрации города </w:t>
      </w:r>
      <w:r w:rsidR="00911E81">
        <w:rPr>
          <w:sz w:val="28"/>
          <w:szCs w:val="28"/>
        </w:rPr>
        <w:t>№ 844</w:t>
      </w:r>
      <w:r w:rsidR="00B64BE5">
        <w:rPr>
          <w:sz w:val="28"/>
          <w:szCs w:val="28"/>
        </w:rPr>
        <w:t xml:space="preserve"> о</w:t>
      </w:r>
      <w:r>
        <w:rPr>
          <w:sz w:val="28"/>
          <w:szCs w:val="28"/>
        </w:rPr>
        <w:t>т 10.02.2016</w:t>
      </w:r>
    </w:p>
    <w:p w:rsidR="00B13367" w:rsidRDefault="00B64BE5" w:rsidP="007B25F9">
      <w:pPr>
        <w:rPr>
          <w:sz w:val="28"/>
          <w:szCs w:val="28"/>
        </w:rPr>
      </w:pPr>
      <w:r>
        <w:rPr>
          <w:sz w:val="28"/>
          <w:szCs w:val="28"/>
        </w:rPr>
        <w:t>«О</w:t>
      </w:r>
      <w:r w:rsidR="007B25F9">
        <w:rPr>
          <w:sz w:val="28"/>
          <w:szCs w:val="28"/>
        </w:rPr>
        <w:t xml:space="preserve"> разработке проекта планировки территории п</w:t>
      </w:r>
      <w:r w:rsidR="00B13367">
        <w:rPr>
          <w:sz w:val="28"/>
          <w:szCs w:val="28"/>
        </w:rPr>
        <w:t xml:space="preserve">осёлка Кедрового – 1 </w:t>
      </w:r>
      <w:r>
        <w:rPr>
          <w:sz w:val="28"/>
          <w:szCs w:val="28"/>
        </w:rPr>
        <w:t>в городе Сургуте».</w:t>
      </w:r>
    </w:p>
    <w:p w:rsidR="007B25F9" w:rsidRDefault="00B13367" w:rsidP="007B25F9">
      <w:pPr>
        <w:rPr>
          <w:sz w:val="28"/>
          <w:szCs w:val="28"/>
        </w:rPr>
      </w:pPr>
      <w:r>
        <w:rPr>
          <w:sz w:val="28"/>
          <w:szCs w:val="28"/>
        </w:rPr>
        <w:t>Публичные слушания назначены и проведены на основании постановления Главы горда от 25.10.2016 № 132 о назначении публичных слушаний по проекту планировки территории посёлка Кедрового – 1 в городе Сургуте.</w:t>
      </w:r>
      <w:r w:rsidR="007B25F9">
        <w:rPr>
          <w:sz w:val="28"/>
          <w:szCs w:val="28"/>
        </w:rPr>
        <w:t xml:space="preserve"> </w:t>
      </w:r>
    </w:p>
    <w:p w:rsidR="007B25F9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>Орган уполномоченный провести публичные слушания – департамент архитектуры и градостроительства.</w:t>
      </w:r>
    </w:p>
    <w:p w:rsidR="007B25F9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 xml:space="preserve">Место и время проведения: зал заседаний Думы города Сургута по ул. </w:t>
      </w:r>
      <w:r w:rsidR="001F3CAC">
        <w:rPr>
          <w:sz w:val="28"/>
          <w:szCs w:val="28"/>
        </w:rPr>
        <w:t>Восход,</w:t>
      </w:r>
      <w:r>
        <w:rPr>
          <w:sz w:val="28"/>
          <w:szCs w:val="28"/>
        </w:rPr>
        <w:t xml:space="preserve"> 4, </w:t>
      </w:r>
      <w:r w:rsidR="00B64BE5">
        <w:rPr>
          <w:sz w:val="28"/>
          <w:szCs w:val="28"/>
        </w:rPr>
        <w:t xml:space="preserve">в </w:t>
      </w:r>
      <w:r>
        <w:rPr>
          <w:sz w:val="28"/>
          <w:szCs w:val="28"/>
        </w:rPr>
        <w:t>10.00.</w:t>
      </w:r>
    </w:p>
    <w:p w:rsidR="007B25F9" w:rsidRDefault="007B25F9" w:rsidP="007B25F9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7C3886">
        <w:rPr>
          <w:sz w:val="28"/>
          <w:szCs w:val="28"/>
        </w:rPr>
        <w:t xml:space="preserve">публичных </w:t>
      </w:r>
      <w:r>
        <w:rPr>
          <w:sz w:val="28"/>
          <w:szCs w:val="28"/>
        </w:rPr>
        <w:t>слушаниях присутствовало 11 человек.</w:t>
      </w:r>
    </w:p>
    <w:p w:rsidR="00546D8F" w:rsidRDefault="00546D8F" w:rsidP="00546D8F">
      <w:pPr>
        <w:tabs>
          <w:tab w:val="left" w:pos="13410"/>
        </w:tabs>
        <w:ind w:right="142"/>
        <w:rPr>
          <w:color w:val="000000"/>
        </w:rPr>
      </w:pPr>
      <w:r>
        <w:rPr>
          <w:color w:val="00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402"/>
        <w:gridCol w:w="567"/>
        <w:gridCol w:w="3108"/>
        <w:gridCol w:w="1440"/>
        <w:gridCol w:w="2160"/>
        <w:gridCol w:w="2081"/>
      </w:tblGrid>
      <w:tr w:rsidR="00B64BE5" w:rsidTr="00E1058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E5" w:rsidRDefault="00B64BE5">
            <w:pPr>
              <w:ind w:right="142"/>
              <w:jc w:val="center"/>
              <w:rPr>
                <w:color w:val="000000"/>
              </w:rPr>
            </w:pPr>
            <w:r>
              <w:rPr>
                <w:color w:val="000000"/>
              </w:rPr>
              <w:t>Кем задан вопрос, озвучено замечание, предложение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E5" w:rsidRDefault="00B64BE5">
            <w:pPr>
              <w:ind w:right="142"/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вопроса, замечания, предложения</w:t>
            </w:r>
          </w:p>
          <w:p w:rsidR="00B64BE5" w:rsidRDefault="00B64BE5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E5" w:rsidRDefault="00B64BE5" w:rsidP="00DA7E5B">
            <w:pPr>
              <w:ind w:right="142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 проектной организации и застройщика</w:t>
            </w:r>
          </w:p>
        </w:tc>
      </w:tr>
      <w:tr w:rsidR="00AB231A" w:rsidTr="00696FB2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31A" w:rsidRDefault="00AB231A">
            <w:pPr>
              <w:ind w:right="142"/>
              <w:jc w:val="center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Птицын В. И., депутат </w:t>
            </w:r>
          </w:p>
          <w:p w:rsidR="00AB231A" w:rsidRDefault="00AB231A" w:rsidP="00E1058B">
            <w:pPr>
              <w:ind w:right="142"/>
              <w:jc w:val="both"/>
              <w:rPr>
                <w:color w:val="000000"/>
              </w:rPr>
            </w:pPr>
            <w:r>
              <w:rPr>
                <w:color w:val="000000"/>
              </w:rPr>
              <w:t>Думы города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Pr="00E1058B" w:rsidRDefault="00AB231A" w:rsidP="00E1058B">
            <w:pPr>
              <w:ind w:right="142"/>
              <w:rPr>
                <w:color w:val="000000"/>
              </w:rPr>
            </w:pPr>
          </w:p>
          <w:p w:rsidR="00AB231A" w:rsidRPr="00E1058B" w:rsidRDefault="00AB231A" w:rsidP="00E1058B">
            <w:pPr>
              <w:ind w:right="142"/>
              <w:rPr>
                <w:b/>
                <w:color w:val="000000"/>
              </w:rPr>
            </w:pPr>
            <w:r>
              <w:rPr>
                <w:rStyle w:val="FontStyle23"/>
                <w:b w:val="0"/>
                <w:sz w:val="24"/>
                <w:szCs w:val="24"/>
              </w:rPr>
              <w:t>1.</w:t>
            </w:r>
            <w:r w:rsidRPr="00E1058B">
              <w:rPr>
                <w:rStyle w:val="FontStyle23"/>
                <w:b w:val="0"/>
                <w:sz w:val="24"/>
                <w:szCs w:val="24"/>
              </w:rPr>
              <w:t>Расчёт численности населения</w:t>
            </w: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  <w:p w:rsidR="00AB231A" w:rsidRDefault="00AB231A" w:rsidP="00E1058B">
            <w:pPr>
              <w:ind w:right="142"/>
              <w:rPr>
                <w:color w:val="00000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Pr="00E1058B" w:rsidRDefault="00AB231A" w:rsidP="008D3FFE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 w:rsidRPr="00E1058B">
              <w:rPr>
                <w:rStyle w:val="FontStyle22"/>
                <w:sz w:val="24"/>
                <w:szCs w:val="24"/>
              </w:rPr>
              <w:lastRenderedPageBreak/>
              <w:t>Проект планировки предусматривает застройку пос</w:t>
            </w:r>
            <w:r>
              <w:rPr>
                <w:rStyle w:val="FontStyle22"/>
                <w:sz w:val="24"/>
                <w:szCs w:val="24"/>
              </w:rPr>
              <w:t xml:space="preserve">елка 2-3 этажными жилыми домами </w:t>
            </w:r>
            <w:r w:rsidRPr="00E1058B">
              <w:rPr>
                <w:rStyle w:val="FontStyle22"/>
                <w:sz w:val="24"/>
                <w:szCs w:val="24"/>
              </w:rPr>
              <w:t>средней площадью 120 м</w:t>
            </w:r>
            <w:r w:rsidRPr="00E1058B">
              <w:rPr>
                <w:rStyle w:val="FontStyle22"/>
                <w:sz w:val="24"/>
                <w:szCs w:val="24"/>
                <w:vertAlign w:val="superscript"/>
              </w:rPr>
              <w:t>2</w:t>
            </w:r>
            <w:r w:rsidRPr="00E1058B">
              <w:rPr>
                <w:rStyle w:val="FontStyle22"/>
                <w:sz w:val="24"/>
                <w:szCs w:val="24"/>
              </w:rPr>
              <w:t xml:space="preserve"> с хозяйственно-подсобны</w:t>
            </w:r>
            <w:r>
              <w:rPr>
                <w:rStyle w:val="FontStyle22"/>
                <w:sz w:val="24"/>
                <w:szCs w:val="24"/>
              </w:rPr>
              <w:t xml:space="preserve">ми помещениями. Общая жилая </w:t>
            </w:r>
            <w:r w:rsidRPr="00E1058B">
              <w:rPr>
                <w:rStyle w:val="FontStyle22"/>
                <w:sz w:val="24"/>
                <w:szCs w:val="24"/>
              </w:rPr>
              <w:t>площадь по проекту составит 10800 кв. м.</w:t>
            </w:r>
          </w:p>
          <w:p w:rsidR="00AB231A" w:rsidRDefault="00AB231A" w:rsidP="008D3FFE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</w:rPr>
            </w:pPr>
            <w:r w:rsidRPr="00E1058B">
              <w:rPr>
                <w:rStyle w:val="FontStyle23"/>
                <w:b w:val="0"/>
                <w:sz w:val="24"/>
                <w:szCs w:val="24"/>
              </w:rPr>
              <w:t>Основные параметры проектируемой за</w:t>
            </w:r>
            <w:r>
              <w:rPr>
                <w:rStyle w:val="FontStyle23"/>
                <w:b w:val="0"/>
                <w:sz w:val="24"/>
                <w:szCs w:val="24"/>
              </w:rPr>
              <w:t>стройки для ИЖС пос. Кедровый-1</w:t>
            </w:r>
          </w:p>
          <w:p w:rsidR="00AB231A" w:rsidRDefault="00AB231A" w:rsidP="008D3FFE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</w:rPr>
            </w:pPr>
          </w:p>
          <w:p w:rsidR="00AB231A" w:rsidRDefault="00AB231A" w:rsidP="008D3FFE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</w:rPr>
            </w:pPr>
          </w:p>
          <w:p w:rsidR="00AB231A" w:rsidRDefault="00AB231A" w:rsidP="008D3FFE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</w:rPr>
            </w:pPr>
          </w:p>
          <w:p w:rsidR="00AB231A" w:rsidRPr="008D3FFE" w:rsidRDefault="00AB231A" w:rsidP="008D3FFE">
            <w:pPr>
              <w:pStyle w:val="Style4"/>
              <w:widowControl/>
              <w:spacing w:line="240" w:lineRule="auto"/>
              <w:rPr>
                <w:rStyle w:val="FontStyle22"/>
                <w:bCs/>
                <w:sz w:val="24"/>
                <w:szCs w:val="24"/>
              </w:rPr>
            </w:pPr>
          </w:p>
          <w:p w:rsidR="00AB231A" w:rsidRPr="00E1058B" w:rsidRDefault="00AB231A" w:rsidP="00E1058B">
            <w:pPr>
              <w:spacing w:after="180" w:line="1" w:lineRule="exact"/>
            </w:pPr>
          </w:p>
          <w:tbl>
            <w:tblPr>
              <w:tblW w:w="9576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972"/>
              <w:gridCol w:w="3569"/>
              <w:gridCol w:w="1843"/>
              <w:gridCol w:w="3192"/>
            </w:tblGrid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6"/>
                    <w:widowControl/>
                    <w:jc w:val="center"/>
                    <w:rPr>
                      <w:rStyle w:val="FontStyle19"/>
                      <w:sz w:val="24"/>
                      <w:szCs w:val="24"/>
                    </w:rPr>
                  </w:pPr>
                  <w:r w:rsidRPr="00E1058B">
                    <w:rPr>
                      <w:rStyle w:val="FontStyle19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Ед. измере</w:t>
                  </w:r>
                  <w:r>
                    <w:rPr>
                      <w:rStyle w:val="FontStyle22"/>
                      <w:sz w:val="24"/>
                      <w:szCs w:val="24"/>
                    </w:rPr>
                    <w:t>ния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AB231A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Значение</w:t>
                  </w:r>
                </w:p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>
                    <w:rPr>
                      <w:rStyle w:val="FontStyle22"/>
                      <w:sz w:val="24"/>
                      <w:szCs w:val="24"/>
                    </w:rPr>
                    <w:t>показателей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8D3FFE">
                  <w:pPr>
                    <w:pStyle w:val="Style10"/>
                    <w:widowControl/>
                    <w:rPr>
                      <w:rStyle w:val="FontStyle20"/>
                      <w:sz w:val="24"/>
                      <w:szCs w:val="24"/>
                    </w:rPr>
                  </w:pPr>
                </w:p>
              </w:tc>
              <w:tc>
                <w:tcPr>
                  <w:tcW w:w="356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8"/>
                    <w:widowControl/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8"/>
                    <w:widowControl/>
                  </w:pPr>
                </w:p>
              </w:tc>
              <w:tc>
                <w:tcPr>
                  <w:tcW w:w="319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8"/>
                    <w:widowControl/>
                  </w:pP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4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604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7"/>
                    <w:widowControl/>
                    <w:jc w:val="center"/>
                    <w:rPr>
                      <w:rStyle w:val="FontStyle23"/>
                      <w:sz w:val="24"/>
                      <w:szCs w:val="24"/>
                    </w:rPr>
                  </w:pPr>
                  <w:r w:rsidRPr="00E1058B">
                    <w:rPr>
                      <w:rStyle w:val="FontStyle23"/>
                      <w:sz w:val="24"/>
                      <w:szCs w:val="24"/>
                    </w:rPr>
                    <w:t>Территория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Площадь участка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16,50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>
                    <w:rPr>
                      <w:rStyle w:val="FontStyle22"/>
                      <w:sz w:val="24"/>
                      <w:szCs w:val="24"/>
                    </w:rPr>
                    <w:t>1 .2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8D3FFE" w:rsidRDefault="00AB231A" w:rsidP="00E1058B">
                  <w:pPr>
                    <w:pStyle w:val="Style9"/>
                    <w:widowControl/>
                    <w:jc w:val="center"/>
                    <w:rPr>
                      <w:rStyle w:val="FontStyle21"/>
                      <w:b w:val="0"/>
                    </w:rPr>
                  </w:pPr>
                  <w:r w:rsidRPr="008D3FFE">
                    <w:rPr>
                      <w:rStyle w:val="FontStyle21"/>
                      <w:b w:val="0"/>
                    </w:rPr>
                    <w:t>Коэффициент застройки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7"/>
                    <w:widowControl/>
                    <w:jc w:val="center"/>
                    <w:rPr>
                      <w:rStyle w:val="FontStyle23"/>
                      <w:spacing w:val="40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pacing w:val="40"/>
                      <w:sz w:val="24"/>
                      <w:szCs w:val="24"/>
                      <w:lang w:val="en-US" w:eastAsia="en-US"/>
                    </w:rPr>
                    <w:t>Q</w:t>
                  </w:r>
                  <w:r w:rsidRPr="00E1058B">
                    <w:rPr>
                      <w:rStyle w:val="FontStyle22"/>
                      <w:spacing w:val="40"/>
                      <w:sz w:val="24"/>
                      <w:szCs w:val="24"/>
                      <w:lang w:eastAsia="en-US"/>
                    </w:rPr>
                    <w:t>/Ц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pacing w:val="40"/>
                      <w:sz w:val="24"/>
                      <w:szCs w:val="24"/>
                    </w:rPr>
                  </w:pPr>
                  <w:r>
                    <w:rPr>
                      <w:rStyle w:val="FontStyle22"/>
                      <w:sz w:val="24"/>
                      <w:szCs w:val="24"/>
                    </w:rPr>
                    <w:t>0,2</w:t>
                  </w:r>
                  <w:r w:rsidRPr="00E1058B">
                    <w:rPr>
                      <w:rStyle w:val="FontStyle22"/>
                      <w:spacing w:val="40"/>
                      <w:sz w:val="24"/>
                      <w:szCs w:val="24"/>
                    </w:rPr>
                    <w:t>5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Коэффициент плотности застройки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pacing w:val="40"/>
                      <w:sz w:val="24"/>
                      <w:szCs w:val="24"/>
                      <w:lang w:eastAsia="en-US"/>
                    </w:rPr>
                  </w:pPr>
                  <w:r w:rsidRPr="00E1058B">
                    <w:rPr>
                      <w:rStyle w:val="FontStyle22"/>
                      <w:spacing w:val="40"/>
                      <w:sz w:val="24"/>
                      <w:szCs w:val="24"/>
                      <w:lang w:val="en-US" w:eastAsia="en-US"/>
                    </w:rPr>
                    <w:t>Q</w:t>
                  </w:r>
                  <w:r w:rsidRPr="00E1058B">
                    <w:rPr>
                      <w:rStyle w:val="FontStyle22"/>
                      <w:spacing w:val="40"/>
                      <w:sz w:val="24"/>
                      <w:szCs w:val="24"/>
                      <w:lang w:eastAsia="en-US"/>
                    </w:rPr>
                    <w:t>/Ц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0,60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604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7"/>
                    <w:widowControl/>
                    <w:jc w:val="center"/>
                    <w:rPr>
                      <w:rStyle w:val="FontStyle23"/>
                      <w:sz w:val="24"/>
                      <w:szCs w:val="24"/>
                    </w:rPr>
                  </w:pPr>
                  <w:r w:rsidRPr="00E1058B">
                    <w:rPr>
                      <w:rStyle w:val="FontStyle23"/>
                      <w:sz w:val="24"/>
                      <w:szCs w:val="24"/>
                    </w:rPr>
                    <w:t>Население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Численность населения, всего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234</w:t>
                  </w:r>
                </w:p>
              </w:tc>
            </w:tr>
            <w:tr w:rsidR="00AB231A" w:rsidRPr="00E1058B" w:rsidTr="008D3FFE">
              <w:tc>
                <w:tcPr>
                  <w:tcW w:w="9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35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Плотность населения</w:t>
                  </w:r>
                </w:p>
              </w:tc>
              <w:tc>
                <w:tcPr>
                  <w:tcW w:w="18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чел./га</w:t>
                  </w:r>
                </w:p>
              </w:tc>
              <w:tc>
                <w:tcPr>
                  <w:tcW w:w="31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B231A" w:rsidRPr="00E1058B" w:rsidRDefault="00AB231A" w:rsidP="00E1058B">
                  <w:pPr>
                    <w:pStyle w:val="Style2"/>
                    <w:widowControl/>
                    <w:rPr>
                      <w:rStyle w:val="FontStyle22"/>
                      <w:sz w:val="24"/>
                      <w:szCs w:val="24"/>
                    </w:rPr>
                  </w:pPr>
                  <w:r w:rsidRPr="00E1058B">
                    <w:rPr>
                      <w:rStyle w:val="FontStyle22"/>
                      <w:sz w:val="24"/>
                      <w:szCs w:val="24"/>
                    </w:rPr>
                    <w:t>14.0</w:t>
                  </w:r>
                </w:p>
              </w:tc>
            </w:tr>
          </w:tbl>
          <w:p w:rsidR="00AB231A" w:rsidRPr="00E1058B" w:rsidRDefault="00AB231A" w:rsidP="00DA7E5B">
            <w:pPr>
              <w:ind w:right="142"/>
              <w:jc w:val="center"/>
              <w:rPr>
                <w:color w:val="000000"/>
              </w:rPr>
            </w:pPr>
          </w:p>
        </w:tc>
      </w:tr>
      <w:tr w:rsidR="00AB231A" w:rsidTr="00696FB2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31A" w:rsidRDefault="00AB231A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Pr="008D0406" w:rsidRDefault="00AB231A" w:rsidP="00456FAF">
            <w:pPr>
              <w:ind w:right="142"/>
              <w:rPr>
                <w:b/>
                <w:color w:val="000000"/>
              </w:rPr>
            </w:pPr>
            <w:r>
              <w:rPr>
                <w:rStyle w:val="FontStyle23"/>
                <w:b w:val="0"/>
                <w:sz w:val="24"/>
                <w:szCs w:val="24"/>
              </w:rPr>
              <w:t>2.</w:t>
            </w:r>
            <w:r w:rsidRPr="008D0406">
              <w:rPr>
                <w:rStyle w:val="FontStyle23"/>
                <w:b w:val="0"/>
                <w:sz w:val="24"/>
                <w:szCs w:val="24"/>
              </w:rPr>
              <w:t>Согласование в МКУ «УКС»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Default="00AB231A" w:rsidP="00F150D7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 w:rsidRPr="00F150D7">
              <w:rPr>
                <w:rStyle w:val="FontStyle22"/>
                <w:sz w:val="24"/>
                <w:szCs w:val="24"/>
              </w:rPr>
              <w:t xml:space="preserve">МКУ «УКС» </w:t>
            </w:r>
            <w:r w:rsidR="00E45B55">
              <w:rPr>
                <w:rStyle w:val="FontStyle22"/>
                <w:sz w:val="24"/>
                <w:szCs w:val="24"/>
              </w:rPr>
              <w:t>согласовывает градостроительную документацию по объекту «Проект планировки территории</w:t>
            </w:r>
            <w:r w:rsidR="00A865BF">
              <w:rPr>
                <w:rStyle w:val="FontStyle22"/>
                <w:sz w:val="24"/>
                <w:szCs w:val="24"/>
              </w:rPr>
              <w:t xml:space="preserve"> посёлка</w:t>
            </w:r>
            <w:r w:rsidR="00E45B55">
              <w:rPr>
                <w:rStyle w:val="FontStyle22"/>
                <w:sz w:val="24"/>
                <w:szCs w:val="24"/>
              </w:rPr>
              <w:t xml:space="preserve"> </w:t>
            </w:r>
            <w:r w:rsidR="005E11FD" w:rsidRPr="005E11FD">
              <w:t>Кедрового - 1</w:t>
            </w:r>
            <w:r w:rsidR="005E11FD">
              <w:rPr>
                <w:sz w:val="28"/>
                <w:szCs w:val="28"/>
              </w:rPr>
              <w:t xml:space="preserve"> </w:t>
            </w:r>
            <w:r w:rsidR="00E45B55">
              <w:rPr>
                <w:rStyle w:val="FontStyle22"/>
                <w:sz w:val="24"/>
                <w:szCs w:val="24"/>
              </w:rPr>
              <w:t>в городе Сургуте»</w:t>
            </w:r>
          </w:p>
          <w:p w:rsidR="00E45B55" w:rsidRDefault="00E45B55" w:rsidP="00F150D7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Письмо МКУ «</w:t>
            </w:r>
            <w:r w:rsidR="005E11FD">
              <w:rPr>
                <w:rStyle w:val="FontStyle22"/>
                <w:sz w:val="24"/>
                <w:szCs w:val="24"/>
              </w:rPr>
              <w:t>УКС» от</w:t>
            </w:r>
            <w:r>
              <w:rPr>
                <w:rStyle w:val="FontStyle22"/>
                <w:sz w:val="24"/>
                <w:szCs w:val="24"/>
              </w:rPr>
              <w:t xml:space="preserve"> 17.02.2017 № 43-02-381/17</w:t>
            </w:r>
          </w:p>
          <w:p w:rsidR="00E45B55" w:rsidRPr="00F150D7" w:rsidRDefault="00E45B55" w:rsidP="00F150D7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</w:p>
          <w:p w:rsidR="00AB231A" w:rsidRPr="00E1058B" w:rsidRDefault="00AB231A" w:rsidP="00DA7E5B">
            <w:pPr>
              <w:ind w:right="142"/>
              <w:jc w:val="center"/>
              <w:rPr>
                <w:color w:val="000000"/>
              </w:rPr>
            </w:pPr>
          </w:p>
        </w:tc>
      </w:tr>
      <w:tr w:rsidR="00AB231A" w:rsidTr="00696FB2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Default="00AB231A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Pr="006F38FA" w:rsidRDefault="00AB231A" w:rsidP="006F38FA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  <w:sz w:val="24"/>
                <w:szCs w:val="24"/>
              </w:rPr>
            </w:pPr>
            <w:r>
              <w:rPr>
                <w:rStyle w:val="FontStyle23"/>
                <w:b w:val="0"/>
                <w:sz w:val="24"/>
                <w:szCs w:val="24"/>
              </w:rPr>
              <w:t>3.</w:t>
            </w:r>
            <w:r w:rsidRPr="006F38FA">
              <w:rPr>
                <w:rStyle w:val="FontStyle23"/>
                <w:b w:val="0"/>
                <w:sz w:val="24"/>
                <w:szCs w:val="24"/>
              </w:rPr>
              <w:t>Расчёт по инженерным нагрузкам</w:t>
            </w:r>
            <w:r>
              <w:rPr>
                <w:rStyle w:val="FontStyle23"/>
                <w:b w:val="0"/>
                <w:sz w:val="24"/>
                <w:szCs w:val="24"/>
              </w:rPr>
              <w:t>, исходя из площади жилых домов</w:t>
            </w:r>
          </w:p>
          <w:p w:rsidR="00AB231A" w:rsidRDefault="00AB231A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1A" w:rsidRPr="006F38FA" w:rsidRDefault="00AB231A" w:rsidP="00E15CCB">
            <w:pPr>
              <w:pStyle w:val="Style12"/>
              <w:widowControl/>
              <w:tabs>
                <w:tab w:val="left" w:pos="317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1.</w:t>
            </w:r>
            <w:r w:rsidRPr="006F38FA">
              <w:rPr>
                <w:rStyle w:val="FontStyle22"/>
                <w:sz w:val="24"/>
                <w:szCs w:val="24"/>
              </w:rPr>
              <w:t>Согласно «Региональных нормативов градостроительного</w:t>
            </w:r>
            <w:r w:rsidRPr="006F38FA">
              <w:rPr>
                <w:rStyle w:val="FontStyle22"/>
                <w:sz w:val="24"/>
                <w:szCs w:val="24"/>
              </w:rPr>
              <w:br/>
              <w:t>проектирования по ХМАО-Югре» №31 -НП расход на отопление</w:t>
            </w:r>
            <w:r w:rsidRPr="006F38FA">
              <w:rPr>
                <w:rStyle w:val="FontStyle22"/>
                <w:sz w:val="24"/>
                <w:szCs w:val="24"/>
              </w:rPr>
              <w:br/>
              <w:t>составляет 192000 Ккал/г</w:t>
            </w:r>
            <w:r>
              <w:rPr>
                <w:rStyle w:val="FontStyle22"/>
                <w:sz w:val="24"/>
                <w:szCs w:val="24"/>
              </w:rPr>
              <w:t xml:space="preserve">од на 1 м2 общей площади жилого </w:t>
            </w:r>
            <w:r w:rsidRPr="006F38FA">
              <w:rPr>
                <w:rStyle w:val="FontStyle22"/>
                <w:sz w:val="24"/>
                <w:szCs w:val="24"/>
              </w:rPr>
              <w:t>помещения.</w:t>
            </w:r>
          </w:p>
          <w:p w:rsidR="00AB231A" w:rsidRPr="006F38FA" w:rsidRDefault="00AB231A" w:rsidP="006F38FA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Согласно с</w:t>
            </w:r>
            <w:r w:rsidRPr="006F38FA">
              <w:rPr>
                <w:rStyle w:val="FontStyle22"/>
                <w:sz w:val="24"/>
                <w:szCs w:val="24"/>
              </w:rPr>
              <w:t>хемы планировки по поселку Кедровый-1 площадь жилого дома составляет 120м2.</w:t>
            </w:r>
          </w:p>
          <w:p w:rsidR="00AB231A" w:rsidRPr="006F38FA" w:rsidRDefault="00AB231A" w:rsidP="006F38FA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  <w:lang w:eastAsia="en-US"/>
              </w:rPr>
            </w:pPr>
            <w:r w:rsidRPr="006F38FA">
              <w:rPr>
                <w:rStyle w:val="FontStyle22"/>
                <w:sz w:val="24"/>
                <w:szCs w:val="24"/>
                <w:lang w:val="en-US" w:eastAsia="en-US"/>
              </w:rPr>
              <w:t>Q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 xml:space="preserve"> отоп.</w:t>
            </w:r>
            <w:r>
              <w:rPr>
                <w:rStyle w:val="FontStyle22"/>
                <w:sz w:val="24"/>
                <w:szCs w:val="24"/>
                <w:lang w:eastAsia="en-US"/>
              </w:rPr>
              <w:t xml:space="preserve"> 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>норматив 1м2 = 192x10</w:t>
            </w:r>
            <w:r w:rsidRPr="006F38FA">
              <w:rPr>
                <w:rStyle w:val="FontStyle22"/>
                <w:sz w:val="24"/>
                <w:szCs w:val="24"/>
                <w:vertAlign w:val="superscript"/>
                <w:lang w:eastAsia="en-US"/>
              </w:rPr>
              <w:t>3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 xml:space="preserve"> Ккал/год - 192x106 кал/год </w:t>
            </w:r>
            <w:r w:rsidRPr="006F38FA">
              <w:rPr>
                <w:rStyle w:val="FontStyle24"/>
                <w:sz w:val="24"/>
                <w:szCs w:val="24"/>
                <w:lang w:val="en-US" w:eastAsia="en-US"/>
              </w:rPr>
              <w:t>So</w:t>
            </w:r>
            <w:r>
              <w:rPr>
                <w:rStyle w:val="FontStyle24"/>
                <w:sz w:val="24"/>
                <w:szCs w:val="24"/>
                <w:lang w:eastAsia="en-US"/>
              </w:rPr>
              <w:t>топ</w:t>
            </w:r>
            <w:r w:rsidRPr="006F38FA">
              <w:rPr>
                <w:rStyle w:val="FontStyle24"/>
                <w:sz w:val="24"/>
                <w:szCs w:val="24"/>
                <w:lang w:eastAsia="en-US"/>
              </w:rPr>
              <w:t xml:space="preserve">= 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>120м2</w:t>
            </w:r>
          </w:p>
          <w:p w:rsidR="00AB231A" w:rsidRDefault="00AB231A" w:rsidP="006F38FA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  <w:lang w:eastAsia="en-US"/>
              </w:rPr>
            </w:pPr>
            <w:r>
              <w:rPr>
                <w:rStyle w:val="FontStyle24"/>
                <w:sz w:val="24"/>
                <w:szCs w:val="24"/>
                <w:lang w:val="en-US" w:eastAsia="en-US"/>
              </w:rPr>
              <w:t>Q</w:t>
            </w:r>
            <w:r>
              <w:rPr>
                <w:rStyle w:val="FontStyle24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FontStyle24"/>
                <w:sz w:val="24"/>
                <w:szCs w:val="24"/>
                <w:lang w:val="en-US" w:eastAsia="en-US"/>
              </w:rPr>
              <w:t>o</w:t>
            </w:r>
            <w:r w:rsidRPr="001F3CAC">
              <w:rPr>
                <w:rStyle w:val="FontStyle24"/>
                <w:sz w:val="24"/>
                <w:szCs w:val="24"/>
                <w:lang w:eastAsia="en-US"/>
              </w:rPr>
              <w:t>топ</w:t>
            </w:r>
            <w:r w:rsidRPr="006F38FA">
              <w:rPr>
                <w:rStyle w:val="FontStyle24"/>
                <w:sz w:val="24"/>
                <w:szCs w:val="24"/>
                <w:lang w:eastAsia="en-US"/>
              </w:rPr>
              <w:t xml:space="preserve"> 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 xml:space="preserve">на 1 дом = </w:t>
            </w:r>
            <w:r w:rsidRPr="006F38FA">
              <w:rPr>
                <w:rStyle w:val="FontStyle22"/>
                <w:sz w:val="24"/>
                <w:szCs w:val="24"/>
                <w:lang w:val="en-US" w:eastAsia="en-US"/>
              </w:rPr>
              <w:t>Q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 xml:space="preserve"> отоп.</w:t>
            </w:r>
            <w:r>
              <w:rPr>
                <w:rStyle w:val="FontStyle22"/>
                <w:sz w:val="24"/>
                <w:szCs w:val="24"/>
                <w:lang w:eastAsia="en-US"/>
              </w:rPr>
              <w:t xml:space="preserve"> 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 xml:space="preserve">норматив 1м2 х </w:t>
            </w:r>
            <w:r>
              <w:rPr>
                <w:rStyle w:val="FontStyle24"/>
                <w:sz w:val="24"/>
                <w:szCs w:val="24"/>
                <w:lang w:val="en-US" w:eastAsia="en-US"/>
              </w:rPr>
              <w:t>So</w:t>
            </w:r>
            <w:r w:rsidRPr="001F3CAC">
              <w:rPr>
                <w:rStyle w:val="FontStyle24"/>
                <w:sz w:val="24"/>
                <w:szCs w:val="24"/>
                <w:lang w:eastAsia="en-US"/>
              </w:rPr>
              <w:t>топ</w:t>
            </w:r>
            <w:r w:rsidRPr="006F38FA">
              <w:rPr>
                <w:rStyle w:val="FontStyle22"/>
                <w:sz w:val="24"/>
                <w:szCs w:val="24"/>
                <w:lang w:eastAsia="en-US"/>
              </w:rPr>
              <w:t xml:space="preserve">= 192x106 кал/год х 120м2 = </w:t>
            </w:r>
          </w:p>
          <w:p w:rsidR="00AB231A" w:rsidRDefault="00AB231A" w:rsidP="006F38FA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  <w:lang w:eastAsia="en-US"/>
              </w:rPr>
            </w:pPr>
            <w:r w:rsidRPr="006F38FA">
              <w:rPr>
                <w:rStyle w:val="FontStyle22"/>
                <w:sz w:val="24"/>
                <w:szCs w:val="24"/>
                <w:lang w:eastAsia="en-US"/>
              </w:rPr>
              <w:t>192x108 кал/год=25,2 Гкал/год.</w:t>
            </w:r>
          </w:p>
          <w:p w:rsidR="00AB231A" w:rsidRDefault="00AB231A" w:rsidP="00E15CCB">
            <w:pPr>
              <w:pStyle w:val="Style4"/>
              <w:widowControl/>
              <w:spacing w:line="240" w:lineRule="auto"/>
              <w:jc w:val="left"/>
              <w:rPr>
                <w:rStyle w:val="FontStyle23"/>
                <w:b w:val="0"/>
                <w:sz w:val="24"/>
                <w:szCs w:val="24"/>
              </w:rPr>
            </w:pPr>
            <w:r w:rsidRPr="006F38FA">
              <w:rPr>
                <w:rStyle w:val="FontStyle23"/>
                <w:b w:val="0"/>
                <w:sz w:val="24"/>
                <w:szCs w:val="24"/>
              </w:rPr>
              <w:t>Посёлок Кедровый-1 общая потребность в отоплении тепловой энергией - 25,2 Гкал/год.х 123 = 3099,6 Гкал/год.</w:t>
            </w:r>
          </w:p>
          <w:p w:rsidR="00AB231A" w:rsidRPr="00E15CCB" w:rsidRDefault="00AB231A" w:rsidP="00E15CCB">
            <w:pPr>
              <w:pStyle w:val="Style12"/>
              <w:widowControl/>
              <w:tabs>
                <w:tab w:val="left" w:pos="317"/>
              </w:tabs>
              <w:spacing w:line="240" w:lineRule="auto"/>
              <w:rPr>
                <w:rStyle w:val="FontStyle23"/>
                <w:b w:val="0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2.</w:t>
            </w:r>
            <w:r w:rsidRPr="00E15CCB">
              <w:rPr>
                <w:rStyle w:val="FontStyle22"/>
                <w:sz w:val="24"/>
                <w:szCs w:val="24"/>
              </w:rPr>
              <w:t>Согласно «Региональных нормативов градостроительного</w:t>
            </w:r>
            <w:r w:rsidRPr="00E15CCB">
              <w:rPr>
                <w:rStyle w:val="FontStyle22"/>
                <w:sz w:val="24"/>
                <w:szCs w:val="24"/>
              </w:rPr>
              <w:br/>
              <w:t>проектирования по ХМАО-Югре» №</w:t>
            </w:r>
            <w:r>
              <w:rPr>
                <w:rStyle w:val="FontStyle22"/>
                <w:sz w:val="24"/>
                <w:szCs w:val="24"/>
              </w:rPr>
              <w:t xml:space="preserve"> </w:t>
            </w:r>
            <w:r w:rsidRPr="00E15CCB">
              <w:rPr>
                <w:rStyle w:val="FontStyle22"/>
                <w:sz w:val="24"/>
                <w:szCs w:val="24"/>
              </w:rPr>
              <w:t>31 -НП расход газа на</w:t>
            </w:r>
            <w:r w:rsidRPr="00E15CCB">
              <w:rPr>
                <w:rStyle w:val="FontStyle22"/>
                <w:sz w:val="24"/>
                <w:szCs w:val="24"/>
              </w:rPr>
              <w:br/>
              <w:t xml:space="preserve">отопление помещений (среднегодовая норма) - 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>37,2 кубических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br/>
              <w:t>метра на 1 квадратный метр общей площади помещений в год.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br/>
            </w:r>
            <w:r w:rsidRPr="00E15CCB">
              <w:rPr>
                <w:rStyle w:val="FontStyle22"/>
                <w:sz w:val="24"/>
                <w:szCs w:val="24"/>
              </w:rPr>
              <w:t xml:space="preserve">Посёлок Кедровый-1 </w:t>
            </w:r>
            <w:r w:rsidRPr="00E15CCB">
              <w:rPr>
                <w:rStyle w:val="FontStyle22"/>
                <w:sz w:val="24"/>
                <w:szCs w:val="24"/>
                <w:lang w:val="en-US"/>
              </w:rPr>
              <w:t>S</w:t>
            </w:r>
            <w:r w:rsidRPr="00E15CCB">
              <w:rPr>
                <w:rStyle w:val="FontStyle25"/>
                <w:sz w:val="24"/>
                <w:szCs w:val="24"/>
                <w:vertAlign w:val="subscript"/>
                <w:lang w:val="en-US"/>
              </w:rPr>
              <w:t>OT</w:t>
            </w:r>
            <w:r w:rsidRPr="00E15CCB">
              <w:rPr>
                <w:rStyle w:val="FontStyle25"/>
                <w:sz w:val="24"/>
                <w:szCs w:val="24"/>
                <w:lang w:val="en-US"/>
              </w:rPr>
              <w:t>on</w:t>
            </w:r>
            <w:r w:rsidRPr="00E15CCB">
              <w:rPr>
                <w:rStyle w:val="FontStyle25"/>
                <w:sz w:val="24"/>
                <w:szCs w:val="24"/>
                <w:vertAlign w:val="superscript"/>
              </w:rPr>
              <w:t>=</w:t>
            </w:r>
            <w:r w:rsidRPr="00E15CCB">
              <w:rPr>
                <w:rStyle w:val="FontStyle25"/>
                <w:sz w:val="24"/>
                <w:szCs w:val="24"/>
              </w:rPr>
              <w:t xml:space="preserve"> 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>120 м</w:t>
            </w:r>
            <w:r w:rsidRPr="00E15CCB">
              <w:rPr>
                <w:rStyle w:val="FontStyle23"/>
                <w:b w:val="0"/>
                <w:sz w:val="24"/>
                <w:szCs w:val="24"/>
                <w:vertAlign w:val="superscript"/>
              </w:rPr>
              <w:t>2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 xml:space="preserve">  одного дома.</w:t>
            </w:r>
          </w:p>
          <w:p w:rsidR="00AB231A" w:rsidRPr="00E15CCB" w:rsidRDefault="00AB231A" w:rsidP="00E15CCB">
            <w:pPr>
              <w:pStyle w:val="Style3"/>
              <w:widowControl/>
              <w:spacing w:line="240" w:lineRule="auto"/>
              <w:jc w:val="left"/>
              <w:rPr>
                <w:rStyle w:val="FontStyle22"/>
                <w:sz w:val="24"/>
                <w:szCs w:val="24"/>
              </w:rPr>
            </w:pPr>
            <w:r w:rsidRPr="00E15CCB">
              <w:rPr>
                <w:rStyle w:val="FontStyle22"/>
                <w:sz w:val="24"/>
                <w:szCs w:val="24"/>
              </w:rPr>
              <w:t>Расход природного газа на отопление одного дома в год составит:</w:t>
            </w:r>
          </w:p>
          <w:p w:rsidR="00AB231A" w:rsidRPr="00E15CCB" w:rsidRDefault="00AB231A" w:rsidP="00E15CCB">
            <w:pPr>
              <w:pStyle w:val="Style3"/>
              <w:widowControl/>
              <w:spacing w:line="240" w:lineRule="auto"/>
              <w:jc w:val="left"/>
              <w:rPr>
                <w:rStyle w:val="FontStyle23"/>
                <w:b w:val="0"/>
                <w:bCs w:val="0"/>
                <w:sz w:val="24"/>
                <w:szCs w:val="24"/>
              </w:rPr>
            </w:pPr>
            <w:r w:rsidRPr="00E15CCB">
              <w:rPr>
                <w:rStyle w:val="FontStyle23"/>
                <w:b w:val="0"/>
                <w:sz w:val="24"/>
                <w:szCs w:val="24"/>
              </w:rPr>
              <w:t xml:space="preserve">37,2 </w:t>
            </w:r>
            <w:r w:rsidRPr="00E15CCB">
              <w:rPr>
                <w:rStyle w:val="FontStyle23"/>
                <w:b w:val="0"/>
                <w:spacing w:val="40"/>
                <w:sz w:val="24"/>
                <w:szCs w:val="24"/>
              </w:rPr>
              <w:t>м</w:t>
            </w:r>
            <w:r w:rsidRPr="00E15CCB">
              <w:rPr>
                <w:rStyle w:val="FontStyle23"/>
                <w:b w:val="0"/>
                <w:spacing w:val="40"/>
                <w:sz w:val="24"/>
                <w:szCs w:val="24"/>
                <w:vertAlign w:val="superscript"/>
              </w:rPr>
              <w:t>3</w:t>
            </w:r>
            <w:r w:rsidRPr="00E15CCB">
              <w:rPr>
                <w:rStyle w:val="FontStyle23"/>
                <w:b w:val="0"/>
                <w:spacing w:val="40"/>
                <w:sz w:val="24"/>
                <w:szCs w:val="24"/>
              </w:rPr>
              <w:t>х120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 xml:space="preserve"> м</w:t>
            </w:r>
            <w:r w:rsidRPr="00E15CCB">
              <w:rPr>
                <w:rStyle w:val="FontStyle23"/>
                <w:b w:val="0"/>
                <w:sz w:val="24"/>
                <w:szCs w:val="24"/>
                <w:vertAlign w:val="superscript"/>
              </w:rPr>
              <w:t>2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 xml:space="preserve"> = 4 464 м</w:t>
            </w:r>
            <w:r w:rsidRPr="00E15CCB">
              <w:rPr>
                <w:rStyle w:val="FontStyle23"/>
                <w:b w:val="0"/>
                <w:sz w:val="24"/>
                <w:szCs w:val="24"/>
                <w:vertAlign w:val="superscript"/>
              </w:rPr>
              <w:t>3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>.</w:t>
            </w:r>
          </w:p>
          <w:p w:rsidR="00AB231A" w:rsidRPr="00E15CCB" w:rsidRDefault="00AB231A" w:rsidP="00E15CCB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</w:rPr>
            </w:pPr>
            <w:r w:rsidRPr="00E15CCB">
              <w:rPr>
                <w:rStyle w:val="FontStyle23"/>
                <w:b w:val="0"/>
                <w:sz w:val="24"/>
                <w:szCs w:val="24"/>
              </w:rPr>
              <w:lastRenderedPageBreak/>
              <w:t xml:space="preserve">Посёлок Кедровый-1 общая потребность в отоплении газом. </w:t>
            </w:r>
          </w:p>
          <w:p w:rsidR="00AB231A" w:rsidRDefault="00AB231A" w:rsidP="00E15CCB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  <w:vertAlign w:val="superscript"/>
              </w:rPr>
            </w:pPr>
            <w:r w:rsidRPr="00E15CCB">
              <w:rPr>
                <w:rStyle w:val="FontStyle23"/>
                <w:b w:val="0"/>
                <w:sz w:val="24"/>
                <w:szCs w:val="24"/>
              </w:rPr>
              <w:t xml:space="preserve"> 4 464м</w:t>
            </w:r>
            <w:r w:rsidRPr="00E15CCB">
              <w:rPr>
                <w:rStyle w:val="FontStyle23"/>
                <w:b w:val="0"/>
                <w:sz w:val="24"/>
                <w:szCs w:val="24"/>
                <w:vertAlign w:val="superscript"/>
              </w:rPr>
              <w:t>3</w:t>
            </w:r>
            <w:r w:rsidRPr="00E15CCB">
              <w:rPr>
                <w:rStyle w:val="FontStyle23"/>
                <w:b w:val="0"/>
                <w:sz w:val="24"/>
                <w:szCs w:val="24"/>
              </w:rPr>
              <w:t xml:space="preserve"> х 123 = 549 072 м</w:t>
            </w:r>
            <w:r w:rsidRPr="00E15CCB">
              <w:rPr>
                <w:rStyle w:val="FontStyle23"/>
                <w:b w:val="0"/>
                <w:sz w:val="24"/>
                <w:szCs w:val="24"/>
                <w:vertAlign w:val="superscript"/>
              </w:rPr>
              <w:t>3</w:t>
            </w:r>
          </w:p>
          <w:p w:rsidR="00AB231A" w:rsidRPr="004076FA" w:rsidRDefault="00AB231A" w:rsidP="00317422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076FA">
              <w:rPr>
                <w:rStyle w:val="FontStyle11"/>
                <w:spacing w:val="40"/>
                <w:sz w:val="24"/>
                <w:szCs w:val="24"/>
              </w:rPr>
              <w:t>3.</w:t>
            </w:r>
            <w:r w:rsidRPr="004076FA">
              <w:rPr>
                <w:rStyle w:val="FontStyle11"/>
                <w:sz w:val="24"/>
                <w:szCs w:val="24"/>
              </w:rPr>
              <w:t>Согласно «Региональных нормативов градостроительного проектирования по ХМАО-Югре» №</w:t>
            </w:r>
            <w:r>
              <w:rPr>
                <w:rStyle w:val="FontStyle11"/>
                <w:sz w:val="24"/>
                <w:szCs w:val="24"/>
              </w:rPr>
              <w:t xml:space="preserve"> </w:t>
            </w:r>
            <w:r w:rsidRPr="004076FA">
              <w:rPr>
                <w:rStyle w:val="FontStyle11"/>
                <w:sz w:val="24"/>
                <w:szCs w:val="24"/>
              </w:rPr>
              <w:t xml:space="preserve">31-НП расход на отопление составляет </w:t>
            </w:r>
            <w:r w:rsidRPr="004076FA">
              <w:rPr>
                <w:rStyle w:val="FontStyle13"/>
                <w:b w:val="0"/>
                <w:sz w:val="24"/>
                <w:szCs w:val="24"/>
              </w:rPr>
              <w:t xml:space="preserve">192000 Ккал/год на 1 м2 общей площади жилого помещения, </w:t>
            </w:r>
            <w:r w:rsidRPr="004076FA">
              <w:rPr>
                <w:rStyle w:val="FontStyle11"/>
                <w:sz w:val="24"/>
                <w:szCs w:val="24"/>
              </w:rPr>
              <w:t xml:space="preserve">что составляет 23,0 Гкал/год на отопление 1 жилого строения </w:t>
            </w:r>
            <w:r w:rsidRPr="004076FA">
              <w:rPr>
                <w:rStyle w:val="FontStyle12"/>
                <w:sz w:val="24"/>
                <w:szCs w:val="24"/>
                <w:lang w:val="en-US"/>
              </w:rPr>
              <w:t>S</w:t>
            </w:r>
            <w:r w:rsidRPr="004076FA">
              <w:rPr>
                <w:rStyle w:val="FontStyle11"/>
                <w:sz w:val="24"/>
                <w:szCs w:val="24"/>
              </w:rPr>
              <w:t>=120</w:t>
            </w:r>
            <w:r w:rsidRPr="004076FA">
              <w:rPr>
                <w:rStyle w:val="FontStyle12"/>
                <w:sz w:val="24"/>
                <w:szCs w:val="24"/>
                <w:lang w:val="en-US"/>
              </w:rPr>
              <w:t>m</w:t>
            </w:r>
            <w:r w:rsidRPr="004076FA">
              <w:rPr>
                <w:rStyle w:val="FontStyle11"/>
                <w:sz w:val="24"/>
                <w:szCs w:val="24"/>
              </w:rPr>
              <w:t>2.</w:t>
            </w:r>
          </w:p>
          <w:p w:rsidR="00AB231A" w:rsidRPr="004076FA" w:rsidRDefault="00AB231A" w:rsidP="00317422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076FA">
              <w:rPr>
                <w:rStyle w:val="FontStyle11"/>
                <w:sz w:val="24"/>
                <w:szCs w:val="24"/>
              </w:rPr>
              <w:t>23,0 Гкал/г</w:t>
            </w:r>
            <w:r>
              <w:rPr>
                <w:rStyle w:val="FontStyle11"/>
                <w:sz w:val="24"/>
                <w:szCs w:val="24"/>
              </w:rPr>
              <w:t xml:space="preserve">од = 23,0 : </w:t>
            </w:r>
            <w:r w:rsidRPr="004076FA">
              <w:rPr>
                <w:rStyle w:val="FontStyle11"/>
                <w:sz w:val="24"/>
                <w:szCs w:val="24"/>
              </w:rPr>
              <w:t>8760 Гкал/час = 0,002625571 Гкал /час. 1 кВт = 0,0008598 Гкал/час</w:t>
            </w:r>
          </w:p>
          <w:p w:rsidR="00AB231A" w:rsidRPr="004076FA" w:rsidRDefault="00AB231A" w:rsidP="00317422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4076FA">
              <w:rPr>
                <w:rStyle w:val="FontStyle11"/>
                <w:sz w:val="24"/>
                <w:szCs w:val="24"/>
              </w:rPr>
              <w:t>Расход электрической энергии на отопление одного жилого дома составит 3,56 кВт.</w:t>
            </w:r>
          </w:p>
          <w:p w:rsidR="00AB231A" w:rsidRPr="004076FA" w:rsidRDefault="00AB231A" w:rsidP="00317422">
            <w:pPr>
              <w:pStyle w:val="Style2"/>
              <w:widowControl/>
              <w:ind w:right="1548"/>
              <w:jc w:val="left"/>
              <w:rPr>
                <w:rStyle w:val="FontStyle13"/>
                <w:b w:val="0"/>
                <w:sz w:val="24"/>
                <w:szCs w:val="24"/>
              </w:rPr>
            </w:pPr>
            <w:r w:rsidRPr="004076FA">
              <w:rPr>
                <w:rStyle w:val="FontStyle13"/>
                <w:b w:val="0"/>
                <w:sz w:val="24"/>
                <w:szCs w:val="24"/>
              </w:rPr>
              <w:t>Посёлок Кедровый-1 общая потребность в отоплении электрической энергией - 3,56 кВт, х 123 = 437,88 кВт.</w:t>
            </w:r>
          </w:p>
          <w:p w:rsidR="00AB231A" w:rsidRPr="00E15CCB" w:rsidRDefault="00AB231A" w:rsidP="00E15CCB">
            <w:pPr>
              <w:pStyle w:val="Style4"/>
              <w:widowControl/>
              <w:spacing w:line="240" w:lineRule="auto"/>
              <w:rPr>
                <w:rStyle w:val="FontStyle23"/>
                <w:b w:val="0"/>
                <w:sz w:val="24"/>
                <w:szCs w:val="24"/>
                <w:vertAlign w:val="superscript"/>
              </w:rPr>
            </w:pPr>
          </w:p>
          <w:p w:rsidR="00AB231A" w:rsidRPr="006F38FA" w:rsidRDefault="00AB231A" w:rsidP="006F38FA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  <w:lang w:eastAsia="en-US"/>
              </w:rPr>
            </w:pPr>
          </w:p>
          <w:p w:rsidR="00AB231A" w:rsidRDefault="00AB231A" w:rsidP="001F3CAC">
            <w:pPr>
              <w:ind w:right="142"/>
              <w:rPr>
                <w:color w:val="000000"/>
              </w:rPr>
            </w:pPr>
          </w:p>
        </w:tc>
      </w:tr>
      <w:tr w:rsidR="00F3598D" w:rsidTr="00865AB7"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598D" w:rsidRDefault="00F3598D">
            <w:pPr>
              <w:ind w:right="142"/>
              <w:jc w:val="center"/>
              <w:rPr>
                <w:color w:val="000000"/>
              </w:rPr>
            </w:pPr>
            <w:bookmarkStart w:id="0" w:name="_GoBack"/>
            <w:bookmarkEnd w:id="0"/>
          </w:p>
          <w:p w:rsidR="00302071" w:rsidRDefault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8D" w:rsidRDefault="00F3598D" w:rsidP="00456FAF">
            <w:r>
              <w:rPr>
                <w:rStyle w:val="FontStyle23"/>
                <w:b w:val="0"/>
                <w:sz w:val="24"/>
                <w:szCs w:val="24"/>
              </w:rPr>
              <w:t xml:space="preserve">4.Остановка. Шаговая </w:t>
            </w:r>
            <w:r w:rsidRPr="00317422">
              <w:rPr>
                <w:rStyle w:val="FontStyle23"/>
                <w:b w:val="0"/>
                <w:sz w:val="24"/>
                <w:szCs w:val="24"/>
              </w:rPr>
              <w:t>доступность. Где в посёлке конечная остановка?</w:t>
            </w:r>
          </w:p>
          <w:p w:rsidR="00F3598D" w:rsidRDefault="00F3598D" w:rsidP="00964A05">
            <w:pPr>
              <w:pStyle w:val="Style4"/>
              <w:widowControl/>
              <w:spacing w:before="60" w:line="547" w:lineRule="exact"/>
              <w:jc w:val="left"/>
              <w:rPr>
                <w:color w:val="00000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8D" w:rsidRPr="004731F5" w:rsidRDefault="00F3598D" w:rsidP="004731F5">
            <w:pPr>
              <w:pStyle w:val="Style15"/>
              <w:widowControl/>
              <w:spacing w:line="240" w:lineRule="auto"/>
              <w:ind w:firstLine="0"/>
            </w:pPr>
            <w:r>
              <w:rPr>
                <w:rStyle w:val="FontStyle22"/>
                <w:sz w:val="24"/>
                <w:szCs w:val="24"/>
              </w:rPr>
              <w:t>1.П</w:t>
            </w:r>
            <w:r w:rsidRPr="004731F5">
              <w:rPr>
                <w:rStyle w:val="FontStyle22"/>
                <w:sz w:val="24"/>
                <w:szCs w:val="24"/>
              </w:rPr>
              <w:t>риказ</w:t>
            </w:r>
            <w:r>
              <w:rPr>
                <w:rStyle w:val="FontStyle22"/>
                <w:sz w:val="24"/>
                <w:szCs w:val="24"/>
              </w:rPr>
              <w:t xml:space="preserve"> д</w:t>
            </w:r>
            <w:r w:rsidRPr="004731F5">
              <w:rPr>
                <w:rStyle w:val="FontStyle22"/>
                <w:sz w:val="24"/>
                <w:szCs w:val="24"/>
              </w:rPr>
              <w:t xml:space="preserve">епартамента строительства автономного округ а(ХМАО) от 26.02.2009 </w:t>
            </w:r>
            <w:r>
              <w:rPr>
                <w:rStyle w:val="FontStyle22"/>
                <w:sz w:val="24"/>
                <w:szCs w:val="24"/>
              </w:rPr>
              <w:t xml:space="preserve">              </w:t>
            </w:r>
            <w:r w:rsidRPr="004731F5">
              <w:rPr>
                <w:rStyle w:val="FontStyle22"/>
                <w:spacing w:val="40"/>
                <w:sz w:val="24"/>
                <w:szCs w:val="24"/>
                <w:lang w:val="en-US"/>
              </w:rPr>
              <w:t>N</w:t>
            </w:r>
            <w:r w:rsidRPr="004731F5">
              <w:rPr>
                <w:rStyle w:val="FontStyle22"/>
                <w:spacing w:val="40"/>
                <w:sz w:val="24"/>
                <w:szCs w:val="24"/>
              </w:rPr>
              <w:t>31</w:t>
            </w:r>
            <w:r w:rsidRPr="004731F5">
              <w:rPr>
                <w:rStyle w:val="FontStyle27"/>
                <w:sz w:val="24"/>
                <w:szCs w:val="24"/>
              </w:rPr>
              <w:t>-</w:t>
            </w:r>
            <w:r>
              <w:rPr>
                <w:rStyle w:val="FontStyle27"/>
                <w:sz w:val="24"/>
                <w:szCs w:val="24"/>
                <w:lang w:val="en-US"/>
              </w:rPr>
              <w:t>H</w:t>
            </w:r>
            <w:r w:rsidRPr="00456FAF">
              <w:rPr>
                <w:rStyle w:val="FontStyle27"/>
                <w:sz w:val="24"/>
                <w:szCs w:val="24"/>
              </w:rPr>
              <w:t xml:space="preserve">П </w:t>
            </w:r>
            <w:r w:rsidRPr="004731F5">
              <w:rPr>
                <w:rStyle w:val="FontStyle22"/>
                <w:sz w:val="24"/>
                <w:szCs w:val="24"/>
              </w:rPr>
              <w:t>3.5. Расчетные показатели в сфере транспортного обслуживания</w:t>
            </w:r>
            <w:r>
              <w:rPr>
                <w:rStyle w:val="FontStyle22"/>
                <w:sz w:val="24"/>
                <w:szCs w:val="24"/>
              </w:rPr>
              <w:t>.</w:t>
            </w:r>
          </w:p>
          <w:p w:rsidR="00F3598D" w:rsidRPr="004731F5" w:rsidRDefault="00F3598D" w:rsidP="00317422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2. </w:t>
            </w:r>
            <w:r w:rsidRPr="004731F5">
              <w:rPr>
                <w:rStyle w:val="FontStyle22"/>
                <w:sz w:val="24"/>
                <w:szCs w:val="24"/>
              </w:rPr>
              <w:t>Дальность пешеходных подходов до ближайших остановок общественного пассажирского транспорта (в метрах) следует принимать не более: от жилых домов</w:t>
            </w:r>
            <w:r>
              <w:rPr>
                <w:rStyle w:val="FontStyle22"/>
                <w:sz w:val="24"/>
                <w:szCs w:val="24"/>
              </w:rPr>
              <w:t xml:space="preserve">               </w:t>
            </w:r>
            <w:r w:rsidRPr="004731F5">
              <w:rPr>
                <w:rStyle w:val="FontStyle22"/>
                <w:sz w:val="24"/>
                <w:szCs w:val="24"/>
              </w:rPr>
              <w:t xml:space="preserve"> - 400 м; от объектов массового посещения - 250 м; от проходных предприятий в производственных и коммунально-складских зонах - 400 м; от зон массового отдыха населения - 800 м.</w:t>
            </w:r>
          </w:p>
          <w:p w:rsidR="00F3598D" w:rsidRPr="004731F5" w:rsidRDefault="00F3598D" w:rsidP="00317422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3.</w:t>
            </w:r>
            <w:r w:rsidRPr="004731F5">
              <w:rPr>
                <w:rStyle w:val="FontStyle22"/>
                <w:sz w:val="24"/>
                <w:szCs w:val="24"/>
              </w:rPr>
              <w:t>Расстояния между остановочными пунктами на линиях общественного пассажирского транспорта (в метрах) в пределах населенных пунктов следует принимать максимально - 600 м. Максимальное расстояние между остановочными пунктами общественного пассажирского транспорта в зоне индивидуальной застройки - 800 м.</w:t>
            </w:r>
          </w:p>
          <w:p w:rsidR="00F3598D" w:rsidRPr="004731F5" w:rsidRDefault="00F3598D" w:rsidP="00E15CCB">
            <w:pPr>
              <w:pStyle w:val="Style4"/>
              <w:widowControl/>
              <w:spacing w:line="240" w:lineRule="auto"/>
              <w:rPr>
                <w:color w:val="000000"/>
              </w:rPr>
            </w:pPr>
          </w:p>
        </w:tc>
      </w:tr>
      <w:tr w:rsidR="00FE2BE1" w:rsidTr="00865AB7"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E2BE1" w:rsidRDefault="00FE2BE1" w:rsidP="00FE2BE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E1" w:rsidRPr="00964A05" w:rsidRDefault="00FE2BE1" w:rsidP="00FE2BE1">
            <w:pPr>
              <w:ind w:right="142"/>
              <w:rPr>
                <w:b/>
                <w:color w:val="000000"/>
              </w:rPr>
            </w:pPr>
            <w:r>
              <w:rPr>
                <w:rStyle w:val="FontStyle23"/>
                <w:b w:val="0"/>
                <w:sz w:val="24"/>
                <w:szCs w:val="24"/>
              </w:rPr>
              <w:t>5.</w:t>
            </w:r>
            <w:r w:rsidRPr="00964A05">
              <w:rPr>
                <w:rStyle w:val="FontStyle23"/>
                <w:b w:val="0"/>
                <w:sz w:val="24"/>
                <w:szCs w:val="24"/>
              </w:rPr>
              <w:t>Расчёт численности мест в детских школах, предложения куда их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BE1" w:rsidRPr="00964A05" w:rsidRDefault="00FE2BE1" w:rsidP="00FE2BE1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 w:rsidRPr="00964A05">
              <w:rPr>
                <w:rStyle w:val="FontStyle22"/>
                <w:sz w:val="24"/>
                <w:szCs w:val="24"/>
              </w:rPr>
              <w:t>Потребность в детских дошкольных и общеобразовательных учреждениях рассчитано исходя из прогноза численности и возрастной структуры населения проектируемой территории. Количество мест в детских садах проектируемой территории согласно расчету, составляет 10 мест, в школах - 29 мест. В таблице 2.3 приведены данные расчета учреждений социально-бытового обслуживания, рассчитанные по СП 42.13330.2011 (таблица 4.1), минимально необходимые для обслуживания населения.</w:t>
            </w:r>
          </w:p>
          <w:p w:rsidR="00FE2BE1" w:rsidRDefault="00FE2BE1" w:rsidP="00FE2BE1">
            <w:pPr>
              <w:pStyle w:val="Style16"/>
              <w:widowControl/>
              <w:jc w:val="left"/>
              <w:rPr>
                <w:rStyle w:val="FontStyle22"/>
                <w:sz w:val="24"/>
                <w:szCs w:val="24"/>
              </w:rPr>
            </w:pPr>
            <w:r w:rsidRPr="00964A05">
              <w:rPr>
                <w:rStyle w:val="FontStyle22"/>
                <w:sz w:val="24"/>
                <w:szCs w:val="24"/>
              </w:rPr>
              <w:t>Расчет потребности в учреждениях и предприятиях обслуживания для ИЖС пос.</w:t>
            </w:r>
          </w:p>
          <w:p w:rsidR="00FE2BE1" w:rsidRDefault="00FE2BE1" w:rsidP="00FE2BE1">
            <w:pPr>
              <w:pStyle w:val="Style16"/>
              <w:widowControl/>
              <w:jc w:val="left"/>
              <w:rPr>
                <w:rStyle w:val="FontStyle22"/>
                <w:sz w:val="24"/>
                <w:szCs w:val="24"/>
              </w:rPr>
            </w:pPr>
          </w:p>
          <w:p w:rsidR="00FE2BE1" w:rsidRDefault="00FE2BE1" w:rsidP="00FE2BE1">
            <w:pPr>
              <w:pStyle w:val="Style16"/>
              <w:widowControl/>
              <w:jc w:val="left"/>
              <w:rPr>
                <w:rStyle w:val="FontStyle22"/>
                <w:sz w:val="24"/>
                <w:szCs w:val="24"/>
              </w:rPr>
            </w:pPr>
          </w:p>
          <w:p w:rsidR="00FE2BE1" w:rsidRPr="00964A05" w:rsidRDefault="00FE2BE1" w:rsidP="00FE2BE1">
            <w:pPr>
              <w:pStyle w:val="Style16"/>
              <w:widowControl/>
              <w:jc w:val="left"/>
              <w:rPr>
                <w:rStyle w:val="FontStyle22"/>
                <w:sz w:val="24"/>
                <w:szCs w:val="24"/>
              </w:rPr>
            </w:pPr>
          </w:p>
          <w:p w:rsidR="00FE2BE1" w:rsidRDefault="00FE2BE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</w:p>
        </w:tc>
      </w:tr>
      <w:tr w:rsidR="00302071" w:rsidTr="00FE2BE1">
        <w:trPr>
          <w:trHeight w:val="390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</w:p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№ п/п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Объекты социально – культурного и коммунально- бытового обслуживания населения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Единицы</w:t>
            </w:r>
          </w:p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измерения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Норма на 1000 жителей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FE2BE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Расчётная в соответствии с нормами</w:t>
            </w:r>
          </w:p>
        </w:tc>
      </w:tr>
      <w:tr w:rsidR="00302071" w:rsidTr="00083B20">
        <w:trPr>
          <w:trHeight w:val="1185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1</w:t>
            </w:r>
          </w:p>
          <w:p w:rsidR="00302071" w:rsidRDefault="00302071" w:rsidP="0030207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</w:p>
          <w:p w:rsidR="00302071" w:rsidRDefault="00302071" w:rsidP="0030207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</w:p>
          <w:p w:rsidR="00302071" w:rsidRDefault="00302071" w:rsidP="00302071">
            <w:pPr>
              <w:pStyle w:val="Style15"/>
              <w:widowControl/>
              <w:spacing w:line="240" w:lineRule="auto"/>
              <w:ind w:firstLine="0"/>
              <w:rPr>
                <w:rStyle w:val="FontStyle22"/>
                <w:sz w:val="24"/>
                <w:szCs w:val="24"/>
              </w:rPr>
            </w:pPr>
          </w:p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Д</w:t>
            </w:r>
            <w:r w:rsidR="00D52905">
              <w:rPr>
                <w:rStyle w:val="FontStyle22"/>
                <w:sz w:val="24"/>
                <w:szCs w:val="24"/>
              </w:rPr>
              <w:t xml:space="preserve"> </w:t>
            </w:r>
            <w:r>
              <w:rPr>
                <w:rStyle w:val="FontStyle22"/>
                <w:sz w:val="24"/>
                <w:szCs w:val="24"/>
              </w:rPr>
              <w:t xml:space="preserve"> Детские дошкольные 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Style w:val="FontStyle22"/>
                <w:sz w:val="24"/>
                <w:szCs w:val="24"/>
              </w:rPr>
            </w:pPr>
            <w:r>
              <w:rPr>
                <w:rFonts w:eastAsiaTheme="minorEastAsia"/>
              </w:rPr>
              <w:t>м</w:t>
            </w:r>
            <w:r>
              <w:rPr>
                <w:rFonts w:eastAsiaTheme="minorEastAsia"/>
              </w:rPr>
              <w:t xml:space="preserve">ест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Style w:val="FontStyle22"/>
                <w:sz w:val="24"/>
                <w:szCs w:val="24"/>
              </w:rPr>
            </w:pPr>
            <w:r>
              <w:rPr>
                <w:rFonts w:eastAsiaTheme="minorEastAsia"/>
              </w:rPr>
              <w:t>44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Style w:val="FontStyle22"/>
                <w:sz w:val="24"/>
                <w:szCs w:val="24"/>
              </w:rPr>
            </w:pPr>
            <w:r>
              <w:rPr>
                <w:rFonts w:eastAsiaTheme="minorEastAsia"/>
              </w:rPr>
              <w:t>10,30</w:t>
            </w:r>
          </w:p>
        </w:tc>
      </w:tr>
      <w:tr w:rsidR="00302071" w:rsidTr="00B532C6">
        <w:trPr>
          <w:trHeight w:val="456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2   2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tabs>
                <w:tab w:val="right" w:pos="2892"/>
              </w:tabs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О</w:t>
            </w:r>
            <w:r>
              <w:rPr>
                <w:rStyle w:val="FontStyle22"/>
                <w:sz w:val="24"/>
                <w:szCs w:val="24"/>
              </w:rPr>
              <w:tab/>
              <w:t>Общеобразовательные школы</w:t>
            </w:r>
            <w:r>
              <w:rPr>
                <w:rStyle w:val="FontStyle22"/>
                <w:sz w:val="24"/>
                <w:szCs w:val="24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мест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124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29,02</w:t>
            </w:r>
          </w:p>
        </w:tc>
      </w:tr>
      <w:tr w:rsidR="00302071" w:rsidTr="00EE12E2">
        <w:trPr>
          <w:trHeight w:val="456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3   3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    </w:t>
            </w:r>
            <w:r w:rsidR="00D52905">
              <w:rPr>
                <w:rStyle w:val="FontStyle22"/>
                <w:sz w:val="24"/>
                <w:szCs w:val="24"/>
              </w:rPr>
              <w:t xml:space="preserve"> </w:t>
            </w:r>
            <w:r>
              <w:rPr>
                <w:rStyle w:val="FontStyle22"/>
                <w:sz w:val="24"/>
                <w:szCs w:val="24"/>
              </w:rPr>
              <w:t>Предприятия торговли продовольственных товаров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кв.м.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Fonts w:eastAsiaTheme="minorEastAsia"/>
              </w:rPr>
            </w:pPr>
            <w:r>
              <w:rPr>
                <w:rFonts w:eastAsiaTheme="minorEastAsia"/>
              </w:rPr>
              <w:t>16,38</w:t>
            </w:r>
          </w:p>
        </w:tc>
      </w:tr>
      <w:tr w:rsidR="00302071" w:rsidTr="005A6F21">
        <w:trPr>
          <w:trHeight w:val="456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4   4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П  </w:t>
            </w:r>
            <w:r w:rsidR="003609DF">
              <w:rPr>
                <w:rStyle w:val="FontStyle22"/>
                <w:sz w:val="24"/>
                <w:szCs w:val="24"/>
              </w:rPr>
              <w:t>П</w:t>
            </w:r>
            <w:r>
              <w:rPr>
                <w:rStyle w:val="FontStyle22"/>
                <w:sz w:val="24"/>
                <w:szCs w:val="24"/>
              </w:rPr>
              <w:t>редприятия торговли непродовольственных товаров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кв.м.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Fonts w:eastAsiaTheme="minorEastAsia"/>
              </w:rPr>
            </w:pPr>
            <w:r>
              <w:rPr>
                <w:rFonts w:eastAsiaTheme="minorEastAsia"/>
              </w:rPr>
              <w:t>7,02</w:t>
            </w:r>
          </w:p>
        </w:tc>
      </w:tr>
      <w:tr w:rsidR="00302071" w:rsidTr="00DE1603">
        <w:trPr>
          <w:trHeight w:val="456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5   5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П </w:t>
            </w:r>
            <w:r w:rsidR="003609DF">
              <w:rPr>
                <w:rStyle w:val="FontStyle22"/>
                <w:sz w:val="24"/>
                <w:szCs w:val="24"/>
              </w:rPr>
              <w:t xml:space="preserve"> П</w:t>
            </w:r>
            <w:r>
              <w:rPr>
                <w:rStyle w:val="FontStyle22"/>
                <w:sz w:val="24"/>
                <w:szCs w:val="24"/>
              </w:rPr>
              <w:t>редприятия общественного питания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424907" w:rsidP="004249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п</w:t>
            </w:r>
            <w:r w:rsidR="00302071">
              <w:rPr>
                <w:rFonts w:eastAsiaTheme="minorEastAsia"/>
              </w:rPr>
              <w:t>осадоч-</w:t>
            </w:r>
          </w:p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ных мест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Fonts w:eastAsiaTheme="minorEastAsia"/>
              </w:rPr>
            </w:pPr>
            <w:r>
              <w:rPr>
                <w:rFonts w:eastAsiaTheme="minorEastAsia"/>
              </w:rPr>
              <w:t>1,87</w:t>
            </w:r>
          </w:p>
        </w:tc>
      </w:tr>
      <w:tr w:rsidR="00302071" w:rsidTr="007E689D">
        <w:trPr>
          <w:trHeight w:val="456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6   6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    </w:t>
            </w:r>
            <w:r w:rsidR="00D52905">
              <w:rPr>
                <w:rStyle w:val="FontStyle22"/>
                <w:sz w:val="24"/>
                <w:szCs w:val="24"/>
              </w:rPr>
              <w:t xml:space="preserve"> </w:t>
            </w:r>
            <w:r>
              <w:rPr>
                <w:rStyle w:val="FontStyle22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424907" w:rsidP="003020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  <w:r w:rsidR="00302071">
              <w:rPr>
                <w:rFonts w:eastAsiaTheme="minorEastAsia"/>
              </w:rPr>
              <w:t>раб. мест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Fonts w:eastAsiaTheme="minorEastAsia"/>
              </w:rPr>
            </w:pPr>
            <w:r>
              <w:rPr>
                <w:rFonts w:eastAsiaTheme="minorEastAsia"/>
              </w:rPr>
              <w:t>0,45</w:t>
            </w:r>
          </w:p>
        </w:tc>
      </w:tr>
      <w:tr w:rsidR="00302071" w:rsidTr="002C0D38">
        <w:trPr>
          <w:trHeight w:val="456"/>
        </w:trPr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rPr>
                <w:rStyle w:val="FontStyle23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7   7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5"/>
              <w:spacing w:line="240" w:lineRule="auto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 xml:space="preserve">     Помещения для физкультурно – оздоровительных занятий населения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кв.м.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70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firstLine="708"/>
              <w:rPr>
                <w:rFonts w:eastAsiaTheme="minorEastAsia"/>
              </w:rPr>
            </w:pPr>
            <w:r>
              <w:rPr>
                <w:rFonts w:eastAsiaTheme="minorEastAsia"/>
              </w:rPr>
              <w:t>16,38</w:t>
            </w:r>
          </w:p>
        </w:tc>
      </w:tr>
      <w:tr w:rsidR="00302071" w:rsidTr="002C0D38"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Pr="00964A05" w:rsidRDefault="00302071" w:rsidP="00302071">
            <w:pPr>
              <w:ind w:right="142"/>
              <w:rPr>
                <w:b/>
                <w:color w:val="00000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Pr="00964A05" w:rsidRDefault="00302071" w:rsidP="00302071">
            <w:pPr>
              <w:pStyle w:val="Style3"/>
              <w:widowControl/>
              <w:spacing w:line="240" w:lineRule="auto"/>
            </w:pPr>
          </w:p>
          <w:p w:rsidR="00302071" w:rsidRPr="00964A05" w:rsidRDefault="00302071" w:rsidP="00302071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  <w:r w:rsidRPr="00964A05">
              <w:rPr>
                <w:rStyle w:val="FontStyle22"/>
                <w:sz w:val="24"/>
                <w:szCs w:val="24"/>
              </w:rPr>
              <w:t>Культурно-бытовое обслуживание территории посёлка Кедровый 1 в городе Сургуте организуется по ступенчатой системе. Население пользуется учреждениями обслуживания повседневно, периодически и эпизодически и в основном за пределами территории проектирования.</w:t>
            </w:r>
          </w:p>
          <w:p w:rsidR="00302071" w:rsidRPr="00964A05" w:rsidRDefault="00302071" w:rsidP="00302071">
            <w:pPr>
              <w:pStyle w:val="Style5"/>
              <w:widowControl/>
              <w:rPr>
                <w:rStyle w:val="FontStyle22"/>
                <w:sz w:val="24"/>
                <w:szCs w:val="24"/>
              </w:rPr>
            </w:pPr>
            <w:r w:rsidRPr="00964A05">
              <w:rPr>
                <w:rStyle w:val="FontStyle22"/>
                <w:sz w:val="24"/>
                <w:szCs w:val="24"/>
              </w:rPr>
              <w:t xml:space="preserve">Размещение детских дошкольных образовательных учреждений и общеобразовательных школ следует рассматривать в проектах планировки более расширенных </w:t>
            </w:r>
            <w:r>
              <w:rPr>
                <w:rStyle w:val="FontStyle22"/>
                <w:sz w:val="24"/>
                <w:szCs w:val="24"/>
              </w:rPr>
              <w:t xml:space="preserve">                                   </w:t>
            </w:r>
            <w:r w:rsidRPr="00964A05">
              <w:rPr>
                <w:rStyle w:val="FontStyle22"/>
                <w:sz w:val="24"/>
                <w:szCs w:val="24"/>
              </w:rPr>
              <w:t>с прилегающими территориями. Посёлок Кедровый - 1 межевался прежде всего для улучшения качества проживания жителей балков и ветхих жилых строений путем доступности обретения земельных участков в собственность и последующей постройки достойного жилого дома на территории поселка</w:t>
            </w:r>
          </w:p>
          <w:p w:rsidR="00302071" w:rsidRPr="00964A05" w:rsidRDefault="00302071" w:rsidP="00302071">
            <w:pPr>
              <w:pStyle w:val="Style14"/>
              <w:widowControl/>
              <w:spacing w:line="240" w:lineRule="auto"/>
              <w:rPr>
                <w:color w:val="000000"/>
              </w:rPr>
            </w:pPr>
          </w:p>
        </w:tc>
      </w:tr>
      <w:tr w:rsidR="009A4489" w:rsidTr="002C0D38">
        <w:tc>
          <w:tcPr>
            <w:tcW w:w="183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4489" w:rsidRDefault="009A4489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89" w:rsidRPr="00964A05" w:rsidRDefault="009A4489" w:rsidP="00302071">
            <w:pPr>
              <w:ind w:right="142"/>
              <w:rPr>
                <w:b/>
                <w:color w:val="000000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89" w:rsidRPr="00964A05" w:rsidRDefault="009A4489" w:rsidP="00302071">
            <w:pPr>
              <w:pStyle w:val="Style3"/>
              <w:widowControl/>
              <w:spacing w:line="240" w:lineRule="auto"/>
            </w:pPr>
          </w:p>
        </w:tc>
      </w:tr>
      <w:tr w:rsidR="00302071" w:rsidRPr="00593882" w:rsidTr="00AB231A"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ind w:right="142"/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Pr="00A1612D" w:rsidRDefault="00302071" w:rsidP="00302071">
            <w:pPr>
              <w:ind w:right="142"/>
              <w:rPr>
                <w:rStyle w:val="FontStyle23"/>
                <w:b w:val="0"/>
                <w:sz w:val="24"/>
                <w:szCs w:val="24"/>
              </w:rPr>
            </w:pPr>
            <w:r>
              <w:rPr>
                <w:rStyle w:val="FontStyle23"/>
                <w:b w:val="0"/>
                <w:sz w:val="24"/>
                <w:szCs w:val="24"/>
              </w:rPr>
              <w:t>6.</w:t>
            </w:r>
            <w:r w:rsidRPr="00A1612D">
              <w:rPr>
                <w:rStyle w:val="FontStyle23"/>
                <w:b w:val="0"/>
                <w:sz w:val="24"/>
                <w:szCs w:val="24"/>
              </w:rPr>
              <w:t>Расчёт по объектам потребления газа.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71" w:rsidRDefault="00302071" w:rsidP="00302071">
            <w:pPr>
              <w:pStyle w:val="Style11"/>
              <w:widowControl/>
              <w:spacing w:line="240" w:lineRule="auto"/>
              <w:rPr>
                <w:rStyle w:val="FontStyle23"/>
                <w:sz w:val="24"/>
                <w:szCs w:val="24"/>
              </w:rPr>
            </w:pPr>
            <w:r w:rsidRPr="00593882">
              <w:rPr>
                <w:rStyle w:val="FontStyle22"/>
                <w:sz w:val="24"/>
                <w:szCs w:val="24"/>
              </w:rPr>
              <w:t xml:space="preserve">Согласно «Региональных нормативов градостроительного проектирования по ХМАО-Югре» №31-НП расход газа на отопление помещений (среднегодовая норма) - </w:t>
            </w:r>
            <w:r w:rsidRPr="00593882">
              <w:rPr>
                <w:rStyle w:val="FontStyle23"/>
                <w:sz w:val="24"/>
                <w:szCs w:val="24"/>
              </w:rPr>
              <w:t xml:space="preserve">37,2 кубических метра на 1 квадратный метр </w:t>
            </w:r>
            <w:r>
              <w:rPr>
                <w:rStyle w:val="FontStyle23"/>
                <w:sz w:val="24"/>
                <w:szCs w:val="24"/>
              </w:rPr>
              <w:t xml:space="preserve"> </w:t>
            </w:r>
          </w:p>
          <w:p w:rsidR="00302071" w:rsidRPr="00593882" w:rsidRDefault="00302071" w:rsidP="00302071">
            <w:pPr>
              <w:pStyle w:val="Style11"/>
              <w:widowControl/>
              <w:spacing w:line="240" w:lineRule="auto"/>
              <w:rPr>
                <w:rStyle w:val="FontStyle23"/>
                <w:sz w:val="24"/>
                <w:szCs w:val="24"/>
              </w:rPr>
            </w:pPr>
            <w:r w:rsidRPr="00F3598D">
              <w:rPr>
                <w:rStyle w:val="FontStyle23"/>
                <w:b w:val="0"/>
                <w:sz w:val="24"/>
                <w:szCs w:val="24"/>
                <w:lang w:val="en-US"/>
              </w:rPr>
              <w:t>S</w:t>
            </w:r>
            <w:r w:rsidRPr="00F3598D">
              <w:rPr>
                <w:rStyle w:val="FontStyle23"/>
                <w:b w:val="0"/>
                <w:sz w:val="24"/>
                <w:szCs w:val="24"/>
              </w:rPr>
              <w:t>отоп</w:t>
            </w:r>
            <w:r>
              <w:rPr>
                <w:rStyle w:val="FontStyle23"/>
                <w:sz w:val="24"/>
                <w:szCs w:val="24"/>
              </w:rPr>
              <w:t xml:space="preserve"> </w:t>
            </w:r>
            <w:r w:rsidRPr="00593882">
              <w:rPr>
                <w:rStyle w:val="FontStyle23"/>
                <w:sz w:val="24"/>
                <w:szCs w:val="24"/>
              </w:rPr>
              <w:t xml:space="preserve">одного дома. </w:t>
            </w:r>
            <w:r w:rsidRPr="00593882">
              <w:rPr>
                <w:rStyle w:val="FontStyle22"/>
                <w:sz w:val="24"/>
                <w:szCs w:val="24"/>
              </w:rPr>
              <w:t xml:space="preserve">Расход природного газа на отопление одного дома в год составит: </w:t>
            </w:r>
            <w:r w:rsidRPr="00593882">
              <w:rPr>
                <w:rStyle w:val="FontStyle23"/>
                <w:sz w:val="24"/>
                <w:szCs w:val="24"/>
              </w:rPr>
              <w:t>37,2 м</w:t>
            </w:r>
            <w:r w:rsidRPr="00593882">
              <w:rPr>
                <w:rStyle w:val="FontStyle23"/>
                <w:sz w:val="24"/>
                <w:szCs w:val="24"/>
                <w:vertAlign w:val="superscript"/>
              </w:rPr>
              <w:t>3</w:t>
            </w:r>
            <w:r w:rsidRPr="00593882">
              <w:rPr>
                <w:rStyle w:val="FontStyle23"/>
                <w:sz w:val="24"/>
                <w:szCs w:val="24"/>
              </w:rPr>
              <w:t xml:space="preserve"> х 120 м</w:t>
            </w:r>
            <w:r w:rsidRPr="00593882">
              <w:rPr>
                <w:rStyle w:val="FontStyle23"/>
                <w:sz w:val="24"/>
                <w:szCs w:val="24"/>
                <w:vertAlign w:val="superscript"/>
              </w:rPr>
              <w:t>2</w:t>
            </w:r>
            <w:r w:rsidRPr="00593882">
              <w:rPr>
                <w:rStyle w:val="FontStyle23"/>
                <w:sz w:val="24"/>
                <w:szCs w:val="24"/>
              </w:rPr>
              <w:t xml:space="preserve"> = 4 464 м</w:t>
            </w:r>
            <w:r w:rsidRPr="00593882">
              <w:rPr>
                <w:rStyle w:val="FontStyle23"/>
                <w:sz w:val="24"/>
                <w:szCs w:val="24"/>
                <w:vertAlign w:val="superscript"/>
              </w:rPr>
              <w:t>3</w:t>
            </w:r>
            <w:r w:rsidRPr="00593882">
              <w:rPr>
                <w:rStyle w:val="FontStyle23"/>
                <w:sz w:val="24"/>
                <w:szCs w:val="24"/>
              </w:rPr>
              <w:t>.</w:t>
            </w:r>
          </w:p>
          <w:p w:rsidR="00302071" w:rsidRPr="00593882" w:rsidRDefault="00302071" w:rsidP="00302071">
            <w:pPr>
              <w:pStyle w:val="Style3"/>
              <w:widowControl/>
              <w:spacing w:line="240" w:lineRule="auto"/>
              <w:jc w:val="left"/>
              <w:rPr>
                <w:rStyle w:val="FontStyle23"/>
                <w:sz w:val="24"/>
                <w:szCs w:val="24"/>
              </w:rPr>
            </w:pPr>
            <w:r w:rsidRPr="00593882">
              <w:rPr>
                <w:rStyle w:val="FontStyle22"/>
                <w:sz w:val="24"/>
                <w:szCs w:val="24"/>
              </w:rPr>
              <w:t>Посёлок Кедровый-1 общая потребность в отоплении газом - 4 464м</w:t>
            </w:r>
            <w:r w:rsidRPr="00593882">
              <w:rPr>
                <w:rStyle w:val="FontStyle22"/>
                <w:sz w:val="24"/>
                <w:szCs w:val="24"/>
                <w:vertAlign w:val="superscript"/>
              </w:rPr>
              <w:t>3</w:t>
            </w:r>
            <w:r w:rsidRPr="00593882">
              <w:rPr>
                <w:rStyle w:val="FontStyle22"/>
                <w:sz w:val="24"/>
                <w:szCs w:val="24"/>
              </w:rPr>
              <w:t xml:space="preserve"> х 123 = </w:t>
            </w:r>
            <w:r w:rsidRPr="00593882">
              <w:rPr>
                <w:rStyle w:val="FontStyle23"/>
                <w:sz w:val="24"/>
                <w:szCs w:val="24"/>
              </w:rPr>
              <w:t>549 072 м</w:t>
            </w:r>
            <w:r w:rsidRPr="00593882">
              <w:rPr>
                <w:rStyle w:val="FontStyle23"/>
                <w:sz w:val="24"/>
                <w:szCs w:val="24"/>
                <w:vertAlign w:val="superscript"/>
              </w:rPr>
              <w:t>3</w:t>
            </w:r>
            <w:r w:rsidRPr="00593882">
              <w:rPr>
                <w:rStyle w:val="FontStyle23"/>
                <w:sz w:val="24"/>
                <w:szCs w:val="24"/>
              </w:rPr>
              <w:t>.</w:t>
            </w:r>
          </w:p>
          <w:p w:rsidR="00302071" w:rsidRPr="00593882" w:rsidRDefault="00302071" w:rsidP="00302071">
            <w:pPr>
              <w:pStyle w:val="Style3"/>
              <w:widowControl/>
              <w:spacing w:line="240" w:lineRule="auto"/>
              <w:rPr>
                <w:rStyle w:val="FontStyle22"/>
                <w:sz w:val="24"/>
                <w:szCs w:val="24"/>
              </w:rPr>
            </w:pPr>
          </w:p>
        </w:tc>
      </w:tr>
    </w:tbl>
    <w:p w:rsidR="00F3598D" w:rsidRDefault="00F3598D" w:rsidP="007B25F9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B25F9" w:rsidRPr="007B25F9" w:rsidRDefault="007B25F9" w:rsidP="007B25F9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7B25F9">
        <w:rPr>
          <w:sz w:val="28"/>
          <w:szCs w:val="28"/>
        </w:rPr>
        <w:t>По результатам публичных слушаний и учитывая</w:t>
      </w:r>
      <w:r w:rsidR="00173AE1">
        <w:rPr>
          <w:sz w:val="28"/>
          <w:szCs w:val="28"/>
        </w:rPr>
        <w:t xml:space="preserve"> устранение всех замечаний</w:t>
      </w:r>
      <w:r w:rsidRPr="007B25F9">
        <w:rPr>
          <w:sz w:val="28"/>
          <w:szCs w:val="28"/>
        </w:rPr>
        <w:t xml:space="preserve"> </w:t>
      </w:r>
      <w:r w:rsidR="00173AE1">
        <w:rPr>
          <w:sz w:val="28"/>
          <w:szCs w:val="28"/>
        </w:rPr>
        <w:t xml:space="preserve">рекомендовать к </w:t>
      </w:r>
      <w:r w:rsidR="00E93C89">
        <w:rPr>
          <w:sz w:val="28"/>
          <w:szCs w:val="28"/>
        </w:rPr>
        <w:t xml:space="preserve">утверждению </w:t>
      </w:r>
      <w:r w:rsidRPr="007B25F9">
        <w:rPr>
          <w:sz w:val="28"/>
          <w:szCs w:val="28"/>
        </w:rPr>
        <w:t>проект планировки территории</w:t>
      </w:r>
      <w:r w:rsidR="009F55CE">
        <w:rPr>
          <w:sz w:val="28"/>
          <w:szCs w:val="28"/>
        </w:rPr>
        <w:t xml:space="preserve"> посёлка Кедрового - 1</w:t>
      </w:r>
      <w:r w:rsidRPr="007B25F9">
        <w:rPr>
          <w:sz w:val="28"/>
          <w:szCs w:val="28"/>
        </w:rPr>
        <w:t xml:space="preserve"> в городе Сургуте.</w:t>
      </w:r>
    </w:p>
    <w:p w:rsidR="007B25F9" w:rsidRPr="007B25F9" w:rsidRDefault="007B25F9" w:rsidP="007B25F9">
      <w:pPr>
        <w:ind w:firstLine="708"/>
        <w:jc w:val="both"/>
        <w:rPr>
          <w:sz w:val="28"/>
          <w:szCs w:val="28"/>
        </w:rPr>
      </w:pP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</w:p>
    <w:p w:rsidR="007B25F9" w:rsidRPr="007B25F9" w:rsidRDefault="00B64BE5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>Организатор публичных</w:t>
      </w:r>
      <w:r w:rsidR="007B25F9" w:rsidRPr="007B25F9">
        <w:rPr>
          <w:sz w:val="28"/>
          <w:szCs w:val="28"/>
        </w:rPr>
        <w:t xml:space="preserve"> слушаний -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7B25F9">
        <w:rPr>
          <w:sz w:val="28"/>
          <w:szCs w:val="28"/>
        </w:rPr>
        <w:t xml:space="preserve">отдела перспективного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проектирования департамента архитектуры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и градостроительства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И.А. Захарченко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>Секретарь публичных слушаний -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Pr="007B25F9">
        <w:rPr>
          <w:sz w:val="28"/>
          <w:szCs w:val="28"/>
        </w:rPr>
        <w:t xml:space="preserve"> отдела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перспективного проектирования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департамента архитектуры </w:t>
      </w:r>
    </w:p>
    <w:p w:rsidR="007B25F9" w:rsidRPr="007B25F9" w:rsidRDefault="007B25F9" w:rsidP="007B25F9">
      <w:pPr>
        <w:jc w:val="both"/>
        <w:rPr>
          <w:sz w:val="28"/>
          <w:szCs w:val="28"/>
        </w:rPr>
      </w:pPr>
      <w:r w:rsidRPr="007B25F9">
        <w:rPr>
          <w:sz w:val="28"/>
          <w:szCs w:val="28"/>
        </w:rPr>
        <w:t xml:space="preserve">и градостроительства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9F55CE">
        <w:rPr>
          <w:sz w:val="28"/>
          <w:szCs w:val="28"/>
        </w:rPr>
        <w:t xml:space="preserve">      </w:t>
      </w:r>
      <w:r w:rsidRPr="007B25F9">
        <w:rPr>
          <w:sz w:val="28"/>
          <w:szCs w:val="28"/>
        </w:rPr>
        <w:t>М.В. Кильдибекова</w:t>
      </w:r>
    </w:p>
    <w:p w:rsidR="007B25F9" w:rsidRPr="007B25F9" w:rsidRDefault="007B25F9" w:rsidP="007B25F9">
      <w:pPr>
        <w:rPr>
          <w:sz w:val="28"/>
          <w:szCs w:val="28"/>
        </w:rPr>
      </w:pPr>
    </w:p>
    <w:p w:rsidR="0060773E" w:rsidRPr="007B25F9" w:rsidRDefault="0060773E" w:rsidP="0060773E">
      <w:pPr>
        <w:jc w:val="both"/>
        <w:rPr>
          <w:bCs/>
          <w:color w:val="000000"/>
          <w:sz w:val="28"/>
          <w:szCs w:val="28"/>
        </w:rPr>
      </w:pPr>
    </w:p>
    <w:sectPr w:rsidR="0060773E" w:rsidRPr="007B25F9" w:rsidSect="00B64BE5">
      <w:footerReference w:type="default" r:id="rId8"/>
      <w:pgSz w:w="16838" w:h="11906" w:orient="landscape"/>
      <w:pgMar w:top="284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048" w:rsidRDefault="00D92048" w:rsidP="00FA7853">
      <w:r>
        <w:separator/>
      </w:r>
    </w:p>
  </w:endnote>
  <w:endnote w:type="continuationSeparator" w:id="0">
    <w:p w:rsidR="00D92048" w:rsidRDefault="00D92048" w:rsidP="00FA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9447067"/>
      <w:docPartObj>
        <w:docPartGallery w:val="Page Numbers (Bottom of Page)"/>
        <w:docPartUnique/>
      </w:docPartObj>
    </w:sdtPr>
    <w:sdtEndPr/>
    <w:sdtContent>
      <w:p w:rsidR="000A14F3" w:rsidRDefault="0096095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48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A14F3" w:rsidRDefault="000A14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048" w:rsidRDefault="00D92048" w:rsidP="00FA7853">
      <w:r>
        <w:separator/>
      </w:r>
    </w:p>
  </w:footnote>
  <w:footnote w:type="continuationSeparator" w:id="0">
    <w:p w:rsidR="00D92048" w:rsidRDefault="00D92048" w:rsidP="00FA7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C58E0"/>
    <w:multiLevelType w:val="hybridMultilevel"/>
    <w:tmpl w:val="B88C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251FD"/>
    <w:multiLevelType w:val="hybridMultilevel"/>
    <w:tmpl w:val="46188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B0822"/>
    <w:multiLevelType w:val="hybridMultilevel"/>
    <w:tmpl w:val="561CC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14A38"/>
    <w:multiLevelType w:val="multilevel"/>
    <w:tmpl w:val="39327F5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/>
      </w:rPr>
    </w:lvl>
  </w:abstractNum>
  <w:abstractNum w:abstractNumId="4" w15:restartNumberingAfterBreak="0">
    <w:nsid w:val="502C7020"/>
    <w:multiLevelType w:val="multilevel"/>
    <w:tmpl w:val="39327F5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/>
      </w:rPr>
    </w:lvl>
  </w:abstractNum>
  <w:abstractNum w:abstractNumId="5" w15:restartNumberingAfterBreak="0">
    <w:nsid w:val="58021079"/>
    <w:multiLevelType w:val="hybridMultilevel"/>
    <w:tmpl w:val="4B08D4A4"/>
    <w:lvl w:ilvl="0" w:tplc="39B093AE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707"/>
    <w:rsid w:val="00001C2D"/>
    <w:rsid w:val="000056D1"/>
    <w:rsid w:val="00016345"/>
    <w:rsid w:val="000217B1"/>
    <w:rsid w:val="00030174"/>
    <w:rsid w:val="000313C5"/>
    <w:rsid w:val="0005048F"/>
    <w:rsid w:val="00074215"/>
    <w:rsid w:val="0008023D"/>
    <w:rsid w:val="000836F4"/>
    <w:rsid w:val="000868F8"/>
    <w:rsid w:val="00090A9C"/>
    <w:rsid w:val="000A0FB9"/>
    <w:rsid w:val="000A14F3"/>
    <w:rsid w:val="000B1914"/>
    <w:rsid w:val="000B4AB6"/>
    <w:rsid w:val="000C2E99"/>
    <w:rsid w:val="000E4112"/>
    <w:rsid w:val="000E51FD"/>
    <w:rsid w:val="000E7707"/>
    <w:rsid w:val="000E7D5E"/>
    <w:rsid w:val="000F0B8C"/>
    <w:rsid w:val="000F0BFF"/>
    <w:rsid w:val="0010171C"/>
    <w:rsid w:val="001266BA"/>
    <w:rsid w:val="0014339D"/>
    <w:rsid w:val="00153BE4"/>
    <w:rsid w:val="00156CAE"/>
    <w:rsid w:val="00161F8D"/>
    <w:rsid w:val="00173AE1"/>
    <w:rsid w:val="00194B03"/>
    <w:rsid w:val="001A086F"/>
    <w:rsid w:val="001B3EB3"/>
    <w:rsid w:val="001C11F3"/>
    <w:rsid w:val="001C216A"/>
    <w:rsid w:val="001C31EE"/>
    <w:rsid w:val="001C526C"/>
    <w:rsid w:val="001D6179"/>
    <w:rsid w:val="001E5908"/>
    <w:rsid w:val="001F3CAC"/>
    <w:rsid w:val="00201618"/>
    <w:rsid w:val="00204235"/>
    <w:rsid w:val="002402EB"/>
    <w:rsid w:val="00261A43"/>
    <w:rsid w:val="00263639"/>
    <w:rsid w:val="00264CC1"/>
    <w:rsid w:val="0028455F"/>
    <w:rsid w:val="002854DE"/>
    <w:rsid w:val="00287DDE"/>
    <w:rsid w:val="00290114"/>
    <w:rsid w:val="00293D76"/>
    <w:rsid w:val="00294606"/>
    <w:rsid w:val="002C6159"/>
    <w:rsid w:val="002C727C"/>
    <w:rsid w:val="002C7E10"/>
    <w:rsid w:val="002D0CE7"/>
    <w:rsid w:val="002E158D"/>
    <w:rsid w:val="002F2403"/>
    <w:rsid w:val="00302071"/>
    <w:rsid w:val="00317422"/>
    <w:rsid w:val="00320360"/>
    <w:rsid w:val="00324F16"/>
    <w:rsid w:val="00325764"/>
    <w:rsid w:val="00327CD5"/>
    <w:rsid w:val="00345BE9"/>
    <w:rsid w:val="003471BD"/>
    <w:rsid w:val="003609DF"/>
    <w:rsid w:val="0038148F"/>
    <w:rsid w:val="003A05B6"/>
    <w:rsid w:val="003B3411"/>
    <w:rsid w:val="003D4B1A"/>
    <w:rsid w:val="003F4F8B"/>
    <w:rsid w:val="00403923"/>
    <w:rsid w:val="004076FA"/>
    <w:rsid w:val="00411D8B"/>
    <w:rsid w:val="004127F5"/>
    <w:rsid w:val="004204AF"/>
    <w:rsid w:val="0042430C"/>
    <w:rsid w:val="00424907"/>
    <w:rsid w:val="00426392"/>
    <w:rsid w:val="00426A61"/>
    <w:rsid w:val="004364FB"/>
    <w:rsid w:val="004437B5"/>
    <w:rsid w:val="00456FAF"/>
    <w:rsid w:val="004634D4"/>
    <w:rsid w:val="00471545"/>
    <w:rsid w:val="004731F5"/>
    <w:rsid w:val="0048508F"/>
    <w:rsid w:val="004923C4"/>
    <w:rsid w:val="004950D3"/>
    <w:rsid w:val="004A2A7C"/>
    <w:rsid w:val="004C47FA"/>
    <w:rsid w:val="004C4BE4"/>
    <w:rsid w:val="004D79C0"/>
    <w:rsid w:val="004E1C8C"/>
    <w:rsid w:val="004E2E53"/>
    <w:rsid w:val="004E3A15"/>
    <w:rsid w:val="004E4A6C"/>
    <w:rsid w:val="0053791B"/>
    <w:rsid w:val="00544943"/>
    <w:rsid w:val="0054585A"/>
    <w:rsid w:val="00546D8F"/>
    <w:rsid w:val="00553A7C"/>
    <w:rsid w:val="005550C6"/>
    <w:rsid w:val="0055737F"/>
    <w:rsid w:val="00566612"/>
    <w:rsid w:val="00582EF0"/>
    <w:rsid w:val="00593882"/>
    <w:rsid w:val="005947E7"/>
    <w:rsid w:val="00596025"/>
    <w:rsid w:val="005B1518"/>
    <w:rsid w:val="005B1E45"/>
    <w:rsid w:val="005B647B"/>
    <w:rsid w:val="005B6718"/>
    <w:rsid w:val="005C0DA5"/>
    <w:rsid w:val="005C6688"/>
    <w:rsid w:val="005D4F67"/>
    <w:rsid w:val="005D51A3"/>
    <w:rsid w:val="005E0C6A"/>
    <w:rsid w:val="005E11FD"/>
    <w:rsid w:val="005E4663"/>
    <w:rsid w:val="00602302"/>
    <w:rsid w:val="00602D67"/>
    <w:rsid w:val="006057F8"/>
    <w:rsid w:val="0060773E"/>
    <w:rsid w:val="00611E20"/>
    <w:rsid w:val="00627060"/>
    <w:rsid w:val="0063214C"/>
    <w:rsid w:val="00633A1F"/>
    <w:rsid w:val="00651053"/>
    <w:rsid w:val="00653205"/>
    <w:rsid w:val="0066494F"/>
    <w:rsid w:val="00665A00"/>
    <w:rsid w:val="00667455"/>
    <w:rsid w:val="00674766"/>
    <w:rsid w:val="00674BDA"/>
    <w:rsid w:val="00677053"/>
    <w:rsid w:val="0068303A"/>
    <w:rsid w:val="006856EF"/>
    <w:rsid w:val="00693386"/>
    <w:rsid w:val="0069544D"/>
    <w:rsid w:val="006A082B"/>
    <w:rsid w:val="006B0D0F"/>
    <w:rsid w:val="006B397C"/>
    <w:rsid w:val="006C5D1A"/>
    <w:rsid w:val="006D7FBD"/>
    <w:rsid w:val="006E3FBE"/>
    <w:rsid w:val="006F0248"/>
    <w:rsid w:val="006F38FA"/>
    <w:rsid w:val="00702561"/>
    <w:rsid w:val="0070492D"/>
    <w:rsid w:val="00704C3D"/>
    <w:rsid w:val="007073D9"/>
    <w:rsid w:val="00722123"/>
    <w:rsid w:val="0074575E"/>
    <w:rsid w:val="0074745A"/>
    <w:rsid w:val="007556D2"/>
    <w:rsid w:val="007719AE"/>
    <w:rsid w:val="00784475"/>
    <w:rsid w:val="007850D5"/>
    <w:rsid w:val="00792D5F"/>
    <w:rsid w:val="007B25F9"/>
    <w:rsid w:val="007B6B7F"/>
    <w:rsid w:val="007C3886"/>
    <w:rsid w:val="007E6185"/>
    <w:rsid w:val="007F1679"/>
    <w:rsid w:val="00801E15"/>
    <w:rsid w:val="00815996"/>
    <w:rsid w:val="008161F7"/>
    <w:rsid w:val="0083136A"/>
    <w:rsid w:val="00835267"/>
    <w:rsid w:val="00836415"/>
    <w:rsid w:val="00836EC3"/>
    <w:rsid w:val="0085215A"/>
    <w:rsid w:val="008525D9"/>
    <w:rsid w:val="00856847"/>
    <w:rsid w:val="00860E7D"/>
    <w:rsid w:val="00860F5F"/>
    <w:rsid w:val="008771DC"/>
    <w:rsid w:val="008834CA"/>
    <w:rsid w:val="008858E1"/>
    <w:rsid w:val="008928D5"/>
    <w:rsid w:val="00895A68"/>
    <w:rsid w:val="00897473"/>
    <w:rsid w:val="008A08C0"/>
    <w:rsid w:val="008A5ED1"/>
    <w:rsid w:val="008A77E1"/>
    <w:rsid w:val="008B5231"/>
    <w:rsid w:val="008B640B"/>
    <w:rsid w:val="008D0406"/>
    <w:rsid w:val="008D1661"/>
    <w:rsid w:val="008D3FFE"/>
    <w:rsid w:val="008D5ACE"/>
    <w:rsid w:val="008E3D74"/>
    <w:rsid w:val="008E631A"/>
    <w:rsid w:val="008E73D7"/>
    <w:rsid w:val="008E7DC9"/>
    <w:rsid w:val="008F5242"/>
    <w:rsid w:val="00900204"/>
    <w:rsid w:val="00900233"/>
    <w:rsid w:val="009038DA"/>
    <w:rsid w:val="00904475"/>
    <w:rsid w:val="00911E81"/>
    <w:rsid w:val="009162CA"/>
    <w:rsid w:val="00924234"/>
    <w:rsid w:val="00935562"/>
    <w:rsid w:val="009412C4"/>
    <w:rsid w:val="00947484"/>
    <w:rsid w:val="00954A1B"/>
    <w:rsid w:val="00955375"/>
    <w:rsid w:val="00960954"/>
    <w:rsid w:val="00964A05"/>
    <w:rsid w:val="00964B0D"/>
    <w:rsid w:val="00966641"/>
    <w:rsid w:val="00975D52"/>
    <w:rsid w:val="00976702"/>
    <w:rsid w:val="009850AA"/>
    <w:rsid w:val="009A2A72"/>
    <w:rsid w:val="009A2BAE"/>
    <w:rsid w:val="009A3621"/>
    <w:rsid w:val="009A4030"/>
    <w:rsid w:val="009A4489"/>
    <w:rsid w:val="009B0851"/>
    <w:rsid w:val="009C2168"/>
    <w:rsid w:val="009D594B"/>
    <w:rsid w:val="009D713E"/>
    <w:rsid w:val="009D7372"/>
    <w:rsid w:val="009E180F"/>
    <w:rsid w:val="009E216B"/>
    <w:rsid w:val="009E4165"/>
    <w:rsid w:val="009E6427"/>
    <w:rsid w:val="009F55CE"/>
    <w:rsid w:val="00A1612D"/>
    <w:rsid w:val="00A213F8"/>
    <w:rsid w:val="00A25D48"/>
    <w:rsid w:val="00A34155"/>
    <w:rsid w:val="00A53292"/>
    <w:rsid w:val="00A56E1F"/>
    <w:rsid w:val="00A65E44"/>
    <w:rsid w:val="00A6683B"/>
    <w:rsid w:val="00A74752"/>
    <w:rsid w:val="00A750E7"/>
    <w:rsid w:val="00A865BF"/>
    <w:rsid w:val="00A960C7"/>
    <w:rsid w:val="00A97418"/>
    <w:rsid w:val="00AB028E"/>
    <w:rsid w:val="00AB231A"/>
    <w:rsid w:val="00AC243C"/>
    <w:rsid w:val="00AC3386"/>
    <w:rsid w:val="00AD4B3E"/>
    <w:rsid w:val="00AD6DF0"/>
    <w:rsid w:val="00AF3418"/>
    <w:rsid w:val="00B13367"/>
    <w:rsid w:val="00B20C68"/>
    <w:rsid w:val="00B24238"/>
    <w:rsid w:val="00B245D8"/>
    <w:rsid w:val="00B25304"/>
    <w:rsid w:val="00B32A67"/>
    <w:rsid w:val="00B439DB"/>
    <w:rsid w:val="00B45CDC"/>
    <w:rsid w:val="00B46BB9"/>
    <w:rsid w:val="00B56CE5"/>
    <w:rsid w:val="00B64BE5"/>
    <w:rsid w:val="00B75397"/>
    <w:rsid w:val="00B80F6A"/>
    <w:rsid w:val="00B82D14"/>
    <w:rsid w:val="00BB1DD7"/>
    <w:rsid w:val="00BD1594"/>
    <w:rsid w:val="00BF3144"/>
    <w:rsid w:val="00BF3DA7"/>
    <w:rsid w:val="00C03DBE"/>
    <w:rsid w:val="00C04289"/>
    <w:rsid w:val="00C11C68"/>
    <w:rsid w:val="00C24EA3"/>
    <w:rsid w:val="00C31C72"/>
    <w:rsid w:val="00C42233"/>
    <w:rsid w:val="00C4716F"/>
    <w:rsid w:val="00C61ACD"/>
    <w:rsid w:val="00C62206"/>
    <w:rsid w:val="00C74555"/>
    <w:rsid w:val="00C84A53"/>
    <w:rsid w:val="00C93936"/>
    <w:rsid w:val="00CA00A8"/>
    <w:rsid w:val="00CA3DEB"/>
    <w:rsid w:val="00CA76B2"/>
    <w:rsid w:val="00CB0018"/>
    <w:rsid w:val="00CC4C60"/>
    <w:rsid w:val="00CE1A9B"/>
    <w:rsid w:val="00CF2417"/>
    <w:rsid w:val="00D0425D"/>
    <w:rsid w:val="00D158E0"/>
    <w:rsid w:val="00D22C84"/>
    <w:rsid w:val="00D25849"/>
    <w:rsid w:val="00D432DA"/>
    <w:rsid w:val="00D435C7"/>
    <w:rsid w:val="00D44931"/>
    <w:rsid w:val="00D52905"/>
    <w:rsid w:val="00D54038"/>
    <w:rsid w:val="00D71E5A"/>
    <w:rsid w:val="00D84AF1"/>
    <w:rsid w:val="00D92048"/>
    <w:rsid w:val="00DA7E5B"/>
    <w:rsid w:val="00DB00DE"/>
    <w:rsid w:val="00DB2F92"/>
    <w:rsid w:val="00DB77E0"/>
    <w:rsid w:val="00DC3A64"/>
    <w:rsid w:val="00DC7E9C"/>
    <w:rsid w:val="00DD361A"/>
    <w:rsid w:val="00DF31DE"/>
    <w:rsid w:val="00E1058B"/>
    <w:rsid w:val="00E15CCB"/>
    <w:rsid w:val="00E245E5"/>
    <w:rsid w:val="00E27C58"/>
    <w:rsid w:val="00E45B55"/>
    <w:rsid w:val="00E55198"/>
    <w:rsid w:val="00E601E0"/>
    <w:rsid w:val="00E60CD8"/>
    <w:rsid w:val="00E611E7"/>
    <w:rsid w:val="00E62CEB"/>
    <w:rsid w:val="00E63B3A"/>
    <w:rsid w:val="00E93C89"/>
    <w:rsid w:val="00E96488"/>
    <w:rsid w:val="00E9672B"/>
    <w:rsid w:val="00E97FE4"/>
    <w:rsid w:val="00EB64DB"/>
    <w:rsid w:val="00EE4D8C"/>
    <w:rsid w:val="00EE7A92"/>
    <w:rsid w:val="00EF127C"/>
    <w:rsid w:val="00F01F73"/>
    <w:rsid w:val="00F06C4E"/>
    <w:rsid w:val="00F11719"/>
    <w:rsid w:val="00F150D7"/>
    <w:rsid w:val="00F2011E"/>
    <w:rsid w:val="00F25344"/>
    <w:rsid w:val="00F25EF3"/>
    <w:rsid w:val="00F26949"/>
    <w:rsid w:val="00F3598D"/>
    <w:rsid w:val="00F3762F"/>
    <w:rsid w:val="00F44FED"/>
    <w:rsid w:val="00F52F94"/>
    <w:rsid w:val="00F56487"/>
    <w:rsid w:val="00F56F87"/>
    <w:rsid w:val="00F61B13"/>
    <w:rsid w:val="00F6450E"/>
    <w:rsid w:val="00F705DD"/>
    <w:rsid w:val="00F73B51"/>
    <w:rsid w:val="00F9279F"/>
    <w:rsid w:val="00FA749B"/>
    <w:rsid w:val="00FA7853"/>
    <w:rsid w:val="00FB1E22"/>
    <w:rsid w:val="00FD6ACF"/>
    <w:rsid w:val="00FE2BE1"/>
    <w:rsid w:val="00FE3573"/>
    <w:rsid w:val="00FE5F3C"/>
    <w:rsid w:val="00FF5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2A2F9"/>
  <w15:docId w15:val="{F3FB548E-386F-4304-BC22-2C3DBFE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6D8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D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546D8F"/>
    <w:rPr>
      <w:color w:val="106BBE"/>
    </w:rPr>
  </w:style>
  <w:style w:type="paragraph" w:styleId="a4">
    <w:name w:val="List Paragraph"/>
    <w:basedOn w:val="a"/>
    <w:uiPriority w:val="34"/>
    <w:qFormat/>
    <w:rsid w:val="008B52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A78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7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A78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78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E61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1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3">
    <w:name w:val="Font Style23"/>
    <w:basedOn w:val="a0"/>
    <w:uiPriority w:val="99"/>
    <w:rsid w:val="00E1058B"/>
    <w:rPr>
      <w:rFonts w:ascii="Times New Roman" w:hAnsi="Times New Roman" w:cs="Times New Roman"/>
      <w:b/>
      <w:bCs/>
      <w:sz w:val="30"/>
      <w:szCs w:val="30"/>
    </w:rPr>
  </w:style>
  <w:style w:type="paragraph" w:customStyle="1" w:styleId="Style2">
    <w:name w:val="Style2"/>
    <w:basedOn w:val="a"/>
    <w:uiPriority w:val="99"/>
    <w:rsid w:val="00E1058B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E1058B"/>
    <w:pPr>
      <w:widowControl w:val="0"/>
      <w:autoSpaceDE w:val="0"/>
      <w:autoSpaceDN w:val="0"/>
      <w:adjustRightInd w:val="0"/>
      <w:spacing w:line="552" w:lineRule="exact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E1058B"/>
    <w:pPr>
      <w:widowControl w:val="0"/>
      <w:autoSpaceDE w:val="0"/>
      <w:autoSpaceDN w:val="0"/>
      <w:adjustRightInd w:val="0"/>
      <w:spacing w:line="554" w:lineRule="exact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E1058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E1058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E1058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E1058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E1058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E1058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E1058B"/>
    <w:rPr>
      <w:rFonts w:ascii="Times New Roman" w:hAnsi="Times New Roman" w:cs="Times New Roman"/>
      <w:sz w:val="30"/>
      <w:szCs w:val="30"/>
    </w:rPr>
  </w:style>
  <w:style w:type="character" w:customStyle="1" w:styleId="FontStyle20">
    <w:name w:val="Font Style20"/>
    <w:basedOn w:val="a0"/>
    <w:uiPriority w:val="99"/>
    <w:rsid w:val="00E1058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E1058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E1058B"/>
    <w:rPr>
      <w:rFonts w:ascii="Times New Roman" w:hAnsi="Times New Roman" w:cs="Times New Roman"/>
      <w:sz w:val="30"/>
      <w:szCs w:val="30"/>
    </w:rPr>
  </w:style>
  <w:style w:type="paragraph" w:customStyle="1" w:styleId="Style12">
    <w:name w:val="Style12"/>
    <w:basedOn w:val="a"/>
    <w:uiPriority w:val="99"/>
    <w:rsid w:val="006F38FA"/>
    <w:pPr>
      <w:widowControl w:val="0"/>
      <w:autoSpaceDE w:val="0"/>
      <w:autoSpaceDN w:val="0"/>
      <w:adjustRightInd w:val="0"/>
      <w:spacing w:line="552" w:lineRule="exact"/>
    </w:pPr>
    <w:rPr>
      <w:rFonts w:eastAsiaTheme="minorEastAsia"/>
    </w:rPr>
  </w:style>
  <w:style w:type="character" w:customStyle="1" w:styleId="FontStyle24">
    <w:name w:val="Font Style24"/>
    <w:basedOn w:val="a0"/>
    <w:uiPriority w:val="99"/>
    <w:rsid w:val="006F38FA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basedOn w:val="a0"/>
    <w:uiPriority w:val="99"/>
    <w:rsid w:val="006F38FA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E15CCB"/>
    <w:pPr>
      <w:widowControl w:val="0"/>
      <w:autoSpaceDE w:val="0"/>
      <w:autoSpaceDN w:val="0"/>
      <w:adjustRightInd w:val="0"/>
      <w:spacing w:line="553" w:lineRule="exact"/>
    </w:pPr>
    <w:rPr>
      <w:rFonts w:eastAsiaTheme="minorEastAsia"/>
    </w:rPr>
  </w:style>
  <w:style w:type="character" w:customStyle="1" w:styleId="FontStyle26">
    <w:name w:val="Font Style26"/>
    <w:basedOn w:val="a0"/>
    <w:uiPriority w:val="99"/>
    <w:rsid w:val="00E15CCB"/>
    <w:rPr>
      <w:rFonts w:ascii="Times New Roman" w:hAnsi="Times New Roman" w:cs="Times New Roman"/>
      <w:smallCaps/>
      <w:spacing w:val="-10"/>
      <w:sz w:val="30"/>
      <w:szCs w:val="30"/>
    </w:rPr>
  </w:style>
  <w:style w:type="paragraph" w:customStyle="1" w:styleId="Style1">
    <w:name w:val="Style1"/>
    <w:basedOn w:val="a"/>
    <w:uiPriority w:val="99"/>
    <w:rsid w:val="00E15CCB"/>
    <w:pPr>
      <w:widowControl w:val="0"/>
      <w:autoSpaceDE w:val="0"/>
      <w:autoSpaceDN w:val="0"/>
      <w:adjustRightInd w:val="0"/>
      <w:spacing w:line="551" w:lineRule="exact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E15CCB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basedOn w:val="a0"/>
    <w:uiPriority w:val="99"/>
    <w:rsid w:val="00E15CCB"/>
    <w:rPr>
      <w:rFonts w:ascii="Calibri" w:hAnsi="Calibri" w:cs="Calibri"/>
      <w:smallCaps/>
      <w:sz w:val="32"/>
      <w:szCs w:val="32"/>
    </w:rPr>
  </w:style>
  <w:style w:type="character" w:customStyle="1" w:styleId="FontStyle13">
    <w:name w:val="Font Style13"/>
    <w:basedOn w:val="a0"/>
    <w:uiPriority w:val="99"/>
    <w:rsid w:val="00E15CCB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5">
    <w:name w:val="Style15"/>
    <w:basedOn w:val="a"/>
    <w:uiPriority w:val="99"/>
    <w:rsid w:val="00317422"/>
    <w:pPr>
      <w:widowControl w:val="0"/>
      <w:autoSpaceDE w:val="0"/>
      <w:autoSpaceDN w:val="0"/>
      <w:adjustRightInd w:val="0"/>
      <w:spacing w:line="547" w:lineRule="exact"/>
      <w:ind w:hanging="288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317422"/>
    <w:rPr>
      <w:rFonts w:ascii="Times New Roman" w:hAnsi="Times New Roman" w:cs="Times New Roman"/>
      <w:sz w:val="36"/>
      <w:szCs w:val="36"/>
    </w:rPr>
  </w:style>
  <w:style w:type="paragraph" w:customStyle="1" w:styleId="Style13">
    <w:name w:val="Style13"/>
    <w:basedOn w:val="a"/>
    <w:uiPriority w:val="99"/>
    <w:rsid w:val="00964A05"/>
    <w:pPr>
      <w:widowControl w:val="0"/>
      <w:autoSpaceDE w:val="0"/>
      <w:autoSpaceDN w:val="0"/>
      <w:adjustRightInd w:val="0"/>
      <w:spacing w:line="540" w:lineRule="exact"/>
      <w:jc w:val="center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964A05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1612D"/>
    <w:pPr>
      <w:widowControl w:val="0"/>
      <w:autoSpaceDE w:val="0"/>
      <w:autoSpaceDN w:val="0"/>
      <w:adjustRightInd w:val="0"/>
      <w:spacing w:line="553" w:lineRule="exact"/>
      <w:ind w:firstLine="713"/>
    </w:pPr>
    <w:rPr>
      <w:rFonts w:eastAsiaTheme="minorEastAsia"/>
    </w:rPr>
  </w:style>
  <w:style w:type="character" w:customStyle="1" w:styleId="FontStyle28">
    <w:name w:val="Font Style28"/>
    <w:basedOn w:val="a0"/>
    <w:uiPriority w:val="99"/>
    <w:rsid w:val="00A1612D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DD7E-85AE-4C35-B37E-61F59E17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AshSV</dc:creator>
  <cp:lastModifiedBy>Кильдибекова Марина Васильевна</cp:lastModifiedBy>
  <cp:revision>6</cp:revision>
  <cp:lastPrinted>2017-02-20T05:55:00Z</cp:lastPrinted>
  <dcterms:created xsi:type="dcterms:W3CDTF">2017-02-20T05:33:00Z</dcterms:created>
  <dcterms:modified xsi:type="dcterms:W3CDTF">2017-02-20T06:18:00Z</dcterms:modified>
</cp:coreProperties>
</file>